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7369356" w14:textId="77777777" w:rsidR="00CF6D16" w:rsidRDefault="00000000">
      <w:pPr>
        <w:spacing w:after="20"/>
      </w:pPr>
      <w:r>
        <w:rPr>
          <w:b/>
          <w:bCs/>
          <w:color w:val="555555"/>
          <w:sz w:val="28"/>
          <w:szCs w:val="28"/>
        </w:rPr>
        <w:t>Auction Analysis Report</w:t>
      </w:r>
    </w:p>
    <w:p w14:paraId="23BF0DE8" w14:textId="77777777" w:rsidR="00CF6D16" w:rsidRDefault="00000000">
      <w:pPr>
        <w:spacing w:after="40"/>
      </w:pPr>
      <w:r>
        <w:rPr>
          <w:b/>
          <w:bCs/>
          <w:color w:val="1F3864"/>
          <w:sz w:val="40"/>
          <w:szCs w:val="40"/>
        </w:rPr>
        <w:t>Barber Proof Series — Complete Denomination Analysis</w:t>
      </w:r>
    </w:p>
    <w:p w14:paraId="73853194" w14:textId="1157C5D8" w:rsidR="00CF6D16" w:rsidRDefault="00000000">
      <w:pPr>
        <w:spacing w:after="20"/>
      </w:pPr>
      <w:r>
        <w:rPr>
          <w:b/>
          <w:bCs/>
          <w:color w:val="2E75B6"/>
          <w:sz w:val="22"/>
          <w:szCs w:val="22"/>
        </w:rPr>
        <w:t>Young-Dakota Collection</w:t>
      </w:r>
      <w:r w:rsidR="00705F0C">
        <w:rPr>
          <w:b/>
          <w:bCs/>
          <w:color w:val="2E75B6"/>
          <w:sz w:val="22"/>
          <w:szCs w:val="22"/>
        </w:rPr>
        <w:t xml:space="preserve"> sold by Stacks Bowers</w:t>
      </w:r>
      <w:r w:rsidR="00FD32A8">
        <w:rPr>
          <w:b/>
          <w:bCs/>
          <w:color w:val="2E75B6"/>
          <w:sz w:val="22"/>
          <w:szCs w:val="22"/>
        </w:rPr>
        <w:t xml:space="preserve"> Auctions</w:t>
      </w:r>
      <w:r>
        <w:rPr>
          <w:b/>
          <w:bCs/>
          <w:color w:val="2E75B6"/>
          <w:sz w:val="22"/>
          <w:szCs w:val="22"/>
        </w:rPr>
        <w:t xml:space="preserve">  |  Created by Russell Augustin</w:t>
      </w:r>
    </w:p>
    <w:p w14:paraId="57CBF2BA" w14:textId="77777777" w:rsidR="00CF6D16" w:rsidRDefault="00000000">
      <w:r>
        <w:rPr>
          <w:i/>
          <w:iCs/>
          <w:color w:val="555555"/>
          <w:sz w:val="20"/>
          <w:szCs w:val="20"/>
        </w:rPr>
        <w:t xml:space="preserve">June 16, </w:t>
      </w:r>
      <w:proofErr w:type="gramStart"/>
      <w:r>
        <w:rPr>
          <w:i/>
          <w:iCs/>
          <w:color w:val="555555"/>
          <w:sz w:val="20"/>
          <w:szCs w:val="20"/>
        </w:rPr>
        <w:t>2026  |</w:t>
      </w:r>
      <w:proofErr w:type="gramEnd"/>
      <w:r>
        <w:rPr>
          <w:i/>
          <w:iCs/>
          <w:color w:val="555555"/>
          <w:sz w:val="20"/>
          <w:szCs w:val="20"/>
        </w:rPr>
        <w:t xml:space="preserve">  70 </w:t>
      </w:r>
      <w:proofErr w:type="gramStart"/>
      <w:r>
        <w:rPr>
          <w:i/>
          <w:iCs/>
          <w:color w:val="555555"/>
          <w:sz w:val="20"/>
          <w:szCs w:val="20"/>
        </w:rPr>
        <w:t>Lots  |</w:t>
      </w:r>
      <w:proofErr w:type="gramEnd"/>
      <w:r>
        <w:rPr>
          <w:i/>
          <w:iCs/>
          <w:color w:val="555555"/>
          <w:sz w:val="20"/>
          <w:szCs w:val="20"/>
        </w:rPr>
        <w:t xml:space="preserve">  Dimes, Quarters &amp; Half </w:t>
      </w:r>
      <w:proofErr w:type="gramStart"/>
      <w:r>
        <w:rPr>
          <w:i/>
          <w:iCs/>
          <w:color w:val="555555"/>
          <w:sz w:val="20"/>
          <w:szCs w:val="20"/>
        </w:rPr>
        <w:t>Dollars  |</w:t>
      </w:r>
      <w:proofErr w:type="gramEnd"/>
      <w:r>
        <w:rPr>
          <w:i/>
          <w:iCs/>
          <w:color w:val="555555"/>
          <w:sz w:val="20"/>
          <w:szCs w:val="20"/>
        </w:rPr>
        <w:t xml:space="preserve">  All PCGS-</w:t>
      </w:r>
      <w:proofErr w:type="gramStart"/>
      <w:r>
        <w:rPr>
          <w:i/>
          <w:iCs/>
          <w:color w:val="555555"/>
          <w:sz w:val="20"/>
          <w:szCs w:val="20"/>
        </w:rPr>
        <w:t>Certified  |</w:t>
      </w:r>
      <w:proofErr w:type="gramEnd"/>
      <w:r>
        <w:rPr>
          <w:i/>
          <w:iCs/>
          <w:color w:val="555555"/>
          <w:sz w:val="20"/>
          <w:szCs w:val="20"/>
        </w:rPr>
        <w:t xml:space="preserve">  All CAC-Endorsed</w:t>
      </w:r>
    </w:p>
    <w:p w14:paraId="462B9C11" w14:textId="77777777" w:rsidR="00CF6D16" w:rsidRDefault="00000000">
      <w:pPr>
        <w:pStyle w:val="Heading1"/>
      </w:pPr>
      <w:r>
        <w:rPr>
          <w:color w:val="1F3864"/>
        </w:rPr>
        <w:t>Section 1 — Overview</w:t>
      </w:r>
    </w:p>
    <w:p w14:paraId="120F117E" w14:textId="77777777" w:rsidR="00CF6D16" w:rsidRDefault="00000000">
      <w:pPr>
        <w:spacing w:before="60" w:after="60"/>
      </w:pPr>
      <w:r>
        <w:rPr>
          <w:color w:val="000000"/>
        </w:rPr>
        <w:t>Seventy CAC-endorsed, PCGS-certified Proof Barber coins sold in a single session on June 16, 2026 — 24 Dimes, 22 Quarters (1910 PR66 Gold CAC excluded from aggregate analysis), and 24 Half Dollars — representing the complete 1892–1915 date run across all three denominations. Forty-six lots have confirmed same-coin auction histories, making this one of the most comprehensive Proof Barber re-sale datasets assembled. The dataset includes four Deep Cameo designations, 44 Cameo designations, and 22 non-Cameo lots.</w:t>
      </w:r>
    </w:p>
    <w:p w14:paraId="671ED607" w14:textId="77777777" w:rsidR="00CF6D16" w:rsidRDefault="00CF6D1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1170"/>
        <w:gridCol w:w="1170"/>
        <w:gridCol w:w="1170"/>
        <w:gridCol w:w="1170"/>
        <w:gridCol w:w="1872"/>
      </w:tblGrid>
      <w:tr w:rsidR="00CF6D16" w14:paraId="1592305C" w14:textId="77777777">
        <w:tc>
          <w:tcPr>
            <w:tcW w:w="28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05C0C8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Metric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C18442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Dimes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FBBC61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Quarters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76BE5C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Halves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71C98E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All 70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4E2946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Notes</w:t>
            </w:r>
          </w:p>
        </w:tc>
      </w:tr>
      <w:tr w:rsidR="00CF6D16" w14:paraId="504C034B" w14:textId="77777777">
        <w:tc>
          <w:tcPr>
            <w:tcW w:w="28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55E94E" w14:textId="77777777" w:rsidR="00CF6D16" w:rsidRDefault="00000000">
            <w:r>
              <w:rPr>
                <w:color w:val="000000"/>
                <w:sz w:val="19"/>
                <w:szCs w:val="19"/>
              </w:rPr>
              <w:t>Lots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E40B70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24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9780B5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22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31825D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24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62DEC3" w14:textId="77777777" w:rsidR="00CF6D16" w:rsidRDefault="000000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70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08A26C" w14:textId="77777777" w:rsidR="00CF6D16" w:rsidRDefault="00000000">
            <w:r>
              <w:rPr>
                <w:color w:val="000000"/>
                <w:sz w:val="19"/>
                <w:szCs w:val="19"/>
              </w:rPr>
              <w:t>1910 Q PR66 Gold CAC excl.</w:t>
            </w:r>
          </w:p>
        </w:tc>
      </w:tr>
      <w:tr w:rsidR="00CF6D16" w14:paraId="02723043" w14:textId="77777777">
        <w:tc>
          <w:tcPr>
            <w:tcW w:w="28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272A0B" w14:textId="77777777" w:rsidR="00CF6D16" w:rsidRDefault="00000000">
            <w:r>
              <w:rPr>
                <w:color w:val="000000"/>
                <w:sz w:val="19"/>
                <w:szCs w:val="19"/>
              </w:rPr>
              <w:t>Total realized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849AA5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$191,296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2DA40D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$332,999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FB6729" w14:textId="77777777" w:rsidR="00CF6D16" w:rsidRDefault="000000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$606,462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B13A9B" w14:textId="77777777" w:rsidR="00CF6D16" w:rsidRDefault="000000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$1,130,757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221451" w14:textId="77777777" w:rsidR="00CF6D16" w:rsidRDefault="00CF6D16"/>
        </w:tc>
      </w:tr>
      <w:tr w:rsidR="00CF6D16" w14:paraId="32CE9D5A" w14:textId="77777777">
        <w:tc>
          <w:tcPr>
            <w:tcW w:w="28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B21CBB" w14:textId="77777777" w:rsidR="00CF6D16" w:rsidRDefault="00000000">
            <w:r>
              <w:rPr>
                <w:color w:val="000000"/>
                <w:sz w:val="19"/>
                <w:szCs w:val="19"/>
              </w:rPr>
              <w:t>Avg realized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051A16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$7,971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C69AD4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$15,136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2E92E0" w14:textId="77777777" w:rsidR="00CF6D16" w:rsidRDefault="000000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$25,269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C58FBD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$16,154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2822DF" w14:textId="77777777" w:rsidR="00CF6D16" w:rsidRDefault="00000000">
            <w:r>
              <w:rPr>
                <w:color w:val="000000"/>
                <w:sz w:val="19"/>
                <w:szCs w:val="19"/>
              </w:rPr>
              <w:t>Halves lead all metrics</w:t>
            </w:r>
          </w:p>
        </w:tc>
      </w:tr>
      <w:tr w:rsidR="00CF6D16" w14:paraId="41AEF8D4" w14:textId="77777777">
        <w:tc>
          <w:tcPr>
            <w:tcW w:w="28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776574" w14:textId="77777777" w:rsidR="00CF6D16" w:rsidRDefault="00000000">
            <w:r>
              <w:rPr>
                <w:color w:val="000000"/>
                <w:sz w:val="19"/>
                <w:szCs w:val="19"/>
              </w:rPr>
              <w:t>Avg vs CAC Ask (all)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7BF239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+62.0%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0861CE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+53.2%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9CE14B" w14:textId="77777777" w:rsidR="00CF6D16" w:rsidRDefault="00000000">
            <w:pPr>
              <w:jc w:val="center"/>
            </w:pPr>
            <w:r>
              <w:rPr>
                <w:b/>
                <w:bCs/>
                <w:color w:val="375623"/>
                <w:sz w:val="19"/>
                <w:szCs w:val="19"/>
              </w:rPr>
              <w:t>+90.5%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7BE2B2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+69.0%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B4A873" w14:textId="77777777" w:rsidR="00CF6D16" w:rsidRDefault="00000000">
            <w:r>
              <w:rPr>
                <w:color w:val="000000"/>
                <w:sz w:val="19"/>
                <w:szCs w:val="19"/>
              </w:rPr>
              <w:t>Non-+: D+51%, Q+44%, H+53%</w:t>
            </w:r>
          </w:p>
        </w:tc>
      </w:tr>
      <w:tr w:rsidR="00CF6D16" w14:paraId="6D60B41F" w14:textId="77777777">
        <w:tc>
          <w:tcPr>
            <w:tcW w:w="28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8CA791" w14:textId="77777777" w:rsidR="00CF6D16" w:rsidRDefault="00000000">
            <w:r>
              <w:rPr>
                <w:color w:val="000000"/>
                <w:sz w:val="19"/>
                <w:szCs w:val="19"/>
              </w:rPr>
              <w:t>Avg vs CU (all)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055B9D" w14:textId="77777777" w:rsidR="00CF6D16" w:rsidRDefault="00000000">
            <w:pPr>
              <w:jc w:val="center"/>
            </w:pPr>
            <w:r>
              <w:rPr>
                <w:color w:val="C00000"/>
                <w:sz w:val="19"/>
                <w:szCs w:val="19"/>
              </w:rPr>
              <w:t>-4.3%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986C20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+9.4%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78FC83" w14:textId="77777777" w:rsidR="00CF6D16" w:rsidRDefault="000000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+27.4%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7C1538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+11.2%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46C0D7" w14:textId="77777777" w:rsidR="00CF6D16" w:rsidRDefault="00000000">
            <w:r>
              <w:rPr>
                <w:color w:val="000000"/>
                <w:sz w:val="19"/>
                <w:szCs w:val="19"/>
              </w:rPr>
              <w:t>Dimes only below CU</w:t>
            </w:r>
          </w:p>
        </w:tc>
      </w:tr>
      <w:tr w:rsidR="00CF6D16" w14:paraId="3C4C3CDD" w14:textId="77777777">
        <w:tc>
          <w:tcPr>
            <w:tcW w:w="28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EAF60F" w14:textId="77777777" w:rsidR="00CF6D16" w:rsidRDefault="00000000">
            <w:r>
              <w:rPr>
                <w:color w:val="000000"/>
                <w:sz w:val="19"/>
                <w:szCs w:val="19"/>
              </w:rPr>
              <w:t>Same-coin matches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EE6D66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16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E7B4A0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14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093E68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16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AC0548" w14:textId="77777777" w:rsidR="00CF6D16" w:rsidRDefault="000000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46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536B68" w14:textId="77777777" w:rsidR="00CF6D16" w:rsidRDefault="00CF6D16"/>
        </w:tc>
      </w:tr>
      <w:tr w:rsidR="00CF6D16" w14:paraId="21757A8C" w14:textId="77777777">
        <w:tc>
          <w:tcPr>
            <w:tcW w:w="28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C7BA15" w14:textId="77777777" w:rsidR="00CF6D16" w:rsidRDefault="00000000">
            <w:r>
              <w:rPr>
                <w:color w:val="000000"/>
                <w:sz w:val="19"/>
                <w:szCs w:val="19"/>
              </w:rPr>
              <w:t>SC aggregate gain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3AA2A1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+22.8%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7DBCA6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+39.9%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BB150D" w14:textId="77777777" w:rsidR="00CF6D16" w:rsidRDefault="00000000">
            <w:pPr>
              <w:jc w:val="center"/>
            </w:pPr>
            <w:r>
              <w:rPr>
                <w:b/>
                <w:bCs/>
                <w:color w:val="375623"/>
                <w:sz w:val="19"/>
                <w:szCs w:val="19"/>
              </w:rPr>
              <w:t>+65.0%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239162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+49.2%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8D013E" w14:textId="77777777" w:rsidR="00CF6D16" w:rsidRDefault="00000000">
            <w:r>
              <w:rPr>
                <w:color w:val="000000"/>
                <w:sz w:val="19"/>
                <w:szCs w:val="19"/>
              </w:rPr>
              <w:t>$482,759 → $720,227</w:t>
            </w:r>
          </w:p>
        </w:tc>
      </w:tr>
      <w:tr w:rsidR="00CF6D16" w14:paraId="4264BDB9" w14:textId="77777777">
        <w:tc>
          <w:tcPr>
            <w:tcW w:w="280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EB213B" w14:textId="77777777" w:rsidR="00CF6D16" w:rsidRDefault="00000000">
            <w:r>
              <w:rPr>
                <w:color w:val="000000"/>
                <w:sz w:val="19"/>
                <w:szCs w:val="19"/>
              </w:rPr>
              <w:t>SC avg gain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669C25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+24.6%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80E466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+51.3%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C6F64B" w14:textId="77777777" w:rsidR="00CF6D16" w:rsidRDefault="000000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+78.6%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E38D5C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+51.5%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B2F4C3" w14:textId="77777777" w:rsidR="00CF6D16" w:rsidRDefault="00000000">
            <w:r>
              <w:rPr>
                <w:color w:val="000000"/>
                <w:sz w:val="19"/>
                <w:szCs w:val="19"/>
              </w:rPr>
              <w:t>Median +45.0%</w:t>
            </w:r>
          </w:p>
        </w:tc>
      </w:tr>
    </w:tbl>
    <w:p w14:paraId="2DCF36BA" w14:textId="77777777" w:rsidR="00CF6D16" w:rsidRDefault="00CF6D16">
      <w:pPr>
        <w:spacing w:before="60" w:after="60"/>
      </w:pPr>
    </w:p>
    <w:p w14:paraId="01735338" w14:textId="77777777" w:rsidR="00CF6D16" w:rsidRDefault="00000000">
      <w:pPr>
        <w:pStyle w:val="ListParagraph"/>
        <w:numPr>
          <w:ilvl w:val="0"/>
          <w:numId w:val="1"/>
        </w:numPr>
        <w:spacing w:before="30" w:after="30"/>
      </w:pPr>
      <w:r>
        <w:rPr>
          <w:color w:val="000000"/>
        </w:rPr>
        <w:t>Half Dollars generated $606,462 — more than Dimes and Quarters combined ($524,295). The denomination accounts for 54% of total proceeds from 34% of lots.</w:t>
      </w:r>
    </w:p>
    <w:p w14:paraId="404C300F" w14:textId="77777777" w:rsidR="00CF6D16" w:rsidRDefault="00000000">
      <w:pPr>
        <w:pStyle w:val="ListParagraph"/>
        <w:numPr>
          <w:ilvl w:val="0"/>
          <w:numId w:val="1"/>
        </w:numPr>
        <w:spacing w:before="30" w:after="30"/>
      </w:pPr>
      <w:r>
        <w:rPr>
          <w:color w:val="000000"/>
        </w:rPr>
        <w:t xml:space="preserve">The 1910 Barber Quarter PR66 Gold CAC — the sole </w:t>
      </w:r>
      <w:proofErr w:type="gramStart"/>
      <w:r>
        <w:rPr>
          <w:color w:val="000000"/>
        </w:rPr>
        <w:t>Gold</w:t>
      </w:r>
      <w:proofErr w:type="gramEnd"/>
      <w:r>
        <w:rPr>
          <w:color w:val="000000"/>
        </w:rPr>
        <w:t xml:space="preserve"> CAC example in the Quarter series — realized $7,930 against a $1,950 CAC Ask (+307%) and is discussed individually; it is excluded from aggregate Quarter and overall statistics throughout this report.</w:t>
      </w:r>
    </w:p>
    <w:p w14:paraId="45DC8970" w14:textId="77777777" w:rsidR="00CF6D16" w:rsidRDefault="00000000">
      <w:pPr>
        <w:pStyle w:val="ListParagraph"/>
        <w:numPr>
          <w:ilvl w:val="0"/>
          <w:numId w:val="1"/>
        </w:numPr>
        <w:spacing w:before="30" w:after="30"/>
      </w:pPr>
      <w:r>
        <w:rPr>
          <w:color w:val="000000"/>
        </w:rPr>
        <w:t>Four Deep Cameo designations across the sale: 1897 Quarter PR67 DCAM, 1898 Quarter PR68+ DCAM, 1893 Half Dollar PR67+ DCAM, and 1897 Half Dollar P68+ DCAM.</w:t>
      </w:r>
    </w:p>
    <w:p w14:paraId="389178C3" w14:textId="77777777" w:rsidR="00CF6D16" w:rsidRDefault="00000000">
      <w:pPr>
        <w:pStyle w:val="Heading1"/>
      </w:pPr>
      <w:r>
        <w:rPr>
          <w:color w:val="1F3864"/>
        </w:rPr>
        <w:t>Section 2 — Denomination Performance Comparison</w:t>
      </w:r>
    </w:p>
    <w:p w14:paraId="3FD299F8" w14:textId="77777777" w:rsidR="00CF6D16" w:rsidRDefault="00000000">
      <w:pPr>
        <w:pStyle w:val="Heading2"/>
        <w:pBdr>
          <w:bottom w:val="single" w:sz="6" w:space="1" w:color="2E75B6"/>
        </w:pBdr>
      </w:pPr>
      <w:r>
        <w:rPr>
          <w:color w:val="2E75B6"/>
        </w:rPr>
        <w:t>2a. Benchmark Performance — Non-'+' Grades</w:t>
      </w:r>
    </w:p>
    <w:p w14:paraId="0D69A3BA" w14:textId="77777777" w:rsidR="00CF6D16" w:rsidRDefault="00000000">
      <w:pPr>
        <w:spacing w:before="60" w:after="60"/>
      </w:pPr>
      <w:r>
        <w:rPr>
          <w:color w:val="000000"/>
        </w:rPr>
        <w:t>For coins without a '+' designation, the CAC Ask price is the applicable published benchmark. Isolating this cohort reveals the three denominations converge significantly on a common baseline: Dimes +51.4%, Halves +52.5%, Quarters +44.1%. The market prices whole-grade CAC Proof Barbers at roughly 44–53% above CAC Ask regardless of denomination — a series-wide baseline premium for top-quality material.</w:t>
      </w:r>
    </w:p>
    <w:p w14:paraId="28BAC7E0" w14:textId="77777777" w:rsidR="00CF6D16" w:rsidRDefault="00CF6D16">
      <w:pPr>
        <w:spacing w:before="60" w:after="60"/>
      </w:pPr>
    </w:p>
    <w:p w14:paraId="2092A3C9" w14:textId="77777777" w:rsidR="00CF6D16" w:rsidRDefault="00000000">
      <w:pPr>
        <w:pStyle w:val="Heading2"/>
        <w:pBdr>
          <w:bottom w:val="single" w:sz="6" w:space="1" w:color="2E75B6"/>
        </w:pBdr>
      </w:pPr>
      <w:r>
        <w:rPr>
          <w:color w:val="2E75B6"/>
        </w:rPr>
        <w:lastRenderedPageBreak/>
        <w:t>2b. The Half Dollar Premium</w:t>
      </w:r>
    </w:p>
    <w:p w14:paraId="34A20D78" w14:textId="77777777" w:rsidR="00CF6D16" w:rsidRDefault="00000000">
      <w:pPr>
        <w:spacing w:before="60" w:after="60"/>
      </w:pPr>
      <w:r>
        <w:rPr>
          <w:color w:val="000000"/>
        </w:rPr>
        <w:t xml:space="preserve">When '+' grades are included, the Half Dollar's +90.5% average over CAC Ask substantially diverges from Dimes (+62.0%) and Quarters (+53.2%). This divergence has two causes: Half Dollars carry 12 '+' grade lots (50% of the denomination) vs. 8 for Dimes and 4 for Quarters, and those Half Dollar '+' lots attracted the most aggressive bidding of the entire sale. The 1911 PR68+ CAM ($48,800), 1892 PR67+ ($19,520), and 1914 PR67+ ($25,620) are the three largest CU premiums in the </w:t>
      </w:r>
      <w:proofErr w:type="gramStart"/>
      <w:r>
        <w:rPr>
          <w:color w:val="000000"/>
        </w:rPr>
        <w:t>dataset</w:t>
      </w:r>
      <w:proofErr w:type="gramEnd"/>
      <w:r>
        <w:rPr>
          <w:color w:val="000000"/>
        </w:rPr>
        <w:t xml:space="preserve"> and all are Half Dollars.</w:t>
      </w:r>
    </w:p>
    <w:p w14:paraId="47EB77F4" w14:textId="77777777" w:rsidR="00CF6D16" w:rsidRDefault="00CF6D16">
      <w:pPr>
        <w:spacing w:before="60" w:after="60"/>
      </w:pPr>
    </w:p>
    <w:p w14:paraId="2F65B0CC" w14:textId="77777777" w:rsidR="00CF6D16" w:rsidRDefault="00000000">
      <w:pPr>
        <w:pStyle w:val="Heading2"/>
        <w:pBdr>
          <w:bottom w:val="single" w:sz="6" w:space="1" w:color="2E75B6"/>
        </w:pBdr>
      </w:pPr>
      <w:r>
        <w:rPr>
          <w:color w:val="2E75B6"/>
        </w:rPr>
        <w:t>2c. The Dime Discount</w:t>
      </w:r>
    </w:p>
    <w:p w14:paraId="6B3C3DD3" w14:textId="77777777" w:rsidR="00CF6D16" w:rsidRDefault="00000000">
      <w:pPr>
        <w:spacing w:before="60" w:after="60"/>
      </w:pPr>
      <w:r>
        <w:rPr>
          <w:color w:val="000000"/>
        </w:rPr>
        <w:t>The Dime series is the only denomination averaging below the CU price guide (-4.3% vs CU). This reflects two compounding factors: the Dime market has the deepest CAC populations of the three series (1892 PR67 CAM: 15 at grade; 1895 PR67 CAM: 14 at grade), which compress premiums, and a cluster of 2019–2022 purchases that have not recovered to their acquisition prices. The Dime series currently offers the most favorable re-entry opportunity among the three denominations for collectors with a long-term hold strategy.</w:t>
      </w:r>
    </w:p>
    <w:p w14:paraId="011CBEF1" w14:textId="77777777" w:rsidR="00CF6D16" w:rsidRDefault="00CF6D1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1170"/>
        <w:gridCol w:w="1170"/>
        <w:gridCol w:w="1170"/>
        <w:gridCol w:w="1170"/>
        <w:gridCol w:w="2340"/>
      </w:tblGrid>
      <w:tr w:rsidR="00CF6D16" w14:paraId="65507CFA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D5DD9F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Same-Coin by Denomination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A3EDD7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Matches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E7FE36" w14:textId="77777777" w:rsidR="00CF6D16" w:rsidRDefault="00000000">
            <w:pPr>
              <w:jc w:val="right"/>
            </w:pPr>
            <w:r>
              <w:rPr>
                <w:b/>
                <w:bCs/>
                <w:color w:val="FFFFFF"/>
                <w:sz w:val="19"/>
                <w:szCs w:val="19"/>
              </w:rPr>
              <w:t>Prior Total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1044CA" w14:textId="77777777" w:rsidR="00CF6D16" w:rsidRDefault="00000000">
            <w:pPr>
              <w:jc w:val="right"/>
            </w:pPr>
            <w:r>
              <w:rPr>
                <w:b/>
                <w:bCs/>
                <w:color w:val="FFFFFF"/>
                <w:sz w:val="19"/>
                <w:szCs w:val="19"/>
              </w:rPr>
              <w:t>Realized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2BFE28" w14:textId="77777777" w:rsidR="00CF6D16" w:rsidRDefault="00000000">
            <w:pPr>
              <w:jc w:val="right"/>
            </w:pPr>
            <w:r>
              <w:rPr>
                <w:b/>
                <w:bCs/>
                <w:color w:val="FFFFFF"/>
                <w:sz w:val="19"/>
                <w:szCs w:val="19"/>
              </w:rPr>
              <w:t>Net Gain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C21946" w14:textId="77777777" w:rsidR="00CF6D16" w:rsidRDefault="00000000">
            <w:pPr>
              <w:jc w:val="right"/>
            </w:pPr>
            <w:r>
              <w:rPr>
                <w:b/>
                <w:bCs/>
                <w:color w:val="FFFFFF"/>
                <w:sz w:val="19"/>
                <w:szCs w:val="19"/>
              </w:rPr>
              <w:t>Agg. % / Avg %</w:t>
            </w:r>
          </w:p>
        </w:tc>
      </w:tr>
      <w:tr w:rsidR="00CF6D16" w14:paraId="7EACB602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D767E6" w14:textId="77777777" w:rsidR="00CF6D16" w:rsidRDefault="00000000">
            <w:r>
              <w:rPr>
                <w:color w:val="000000"/>
                <w:sz w:val="19"/>
                <w:szCs w:val="19"/>
              </w:rPr>
              <w:t>Dimes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B9BDAA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16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AE1E29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$87,404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C81165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$107,360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5004F7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+$19,956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DB5730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+22.8</w:t>
            </w:r>
            <w:proofErr w:type="gramStart"/>
            <w:r>
              <w:rPr>
                <w:color w:val="000000"/>
                <w:sz w:val="19"/>
                <w:szCs w:val="19"/>
              </w:rPr>
              <w:t>%  /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 +24.6%</w:t>
            </w:r>
          </w:p>
        </w:tc>
      </w:tr>
      <w:tr w:rsidR="00CF6D16" w14:paraId="1AC59416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CF684E" w14:textId="77777777" w:rsidR="00CF6D16" w:rsidRDefault="00000000">
            <w:r>
              <w:rPr>
                <w:color w:val="000000"/>
                <w:sz w:val="19"/>
                <w:szCs w:val="19"/>
              </w:rPr>
              <w:t>Quarters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E162A9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14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92BD91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$157,436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7F4B28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$220,210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72EB16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+$62,774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B1959E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+39.9</w:t>
            </w:r>
            <w:proofErr w:type="gramStart"/>
            <w:r>
              <w:rPr>
                <w:color w:val="000000"/>
                <w:sz w:val="19"/>
                <w:szCs w:val="19"/>
              </w:rPr>
              <w:t>%  /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 +51.3%</w:t>
            </w:r>
          </w:p>
        </w:tc>
      </w:tr>
      <w:tr w:rsidR="00CF6D16" w14:paraId="0F191919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CEC09F" w14:textId="77777777" w:rsidR="00CF6D16" w:rsidRDefault="00000000">
            <w:r>
              <w:rPr>
                <w:color w:val="000000"/>
                <w:sz w:val="19"/>
                <w:szCs w:val="19"/>
              </w:rPr>
              <w:t>Half Dollars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C0692F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16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8FE63F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$237,919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80E53D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$392,657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E733A6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+$154,738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B51CA8" w14:textId="77777777" w:rsidR="00CF6D16" w:rsidRDefault="00000000">
            <w:pPr>
              <w:jc w:val="right"/>
            </w:pPr>
            <w:r>
              <w:rPr>
                <w:b/>
                <w:bCs/>
                <w:color w:val="375623"/>
                <w:sz w:val="19"/>
                <w:szCs w:val="19"/>
              </w:rPr>
              <w:t>+65.0</w:t>
            </w:r>
            <w:proofErr w:type="gramStart"/>
            <w:r>
              <w:rPr>
                <w:b/>
                <w:bCs/>
                <w:color w:val="375623"/>
                <w:sz w:val="19"/>
                <w:szCs w:val="19"/>
              </w:rPr>
              <w:t>%  /</w:t>
            </w:r>
            <w:proofErr w:type="gramEnd"/>
            <w:r>
              <w:rPr>
                <w:b/>
                <w:bCs/>
                <w:color w:val="375623"/>
                <w:sz w:val="19"/>
                <w:szCs w:val="19"/>
              </w:rPr>
              <w:t xml:space="preserve">  +78.6%</w:t>
            </w:r>
          </w:p>
        </w:tc>
      </w:tr>
      <w:tr w:rsidR="00CF6D16" w14:paraId="2723CD27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E4932C" w14:textId="77777777" w:rsidR="00CF6D16" w:rsidRDefault="00000000">
            <w:r>
              <w:rPr>
                <w:b/>
                <w:bCs/>
                <w:color w:val="000000"/>
                <w:sz w:val="19"/>
                <w:szCs w:val="19"/>
              </w:rPr>
              <w:t>ALL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EED693" w14:textId="77777777" w:rsidR="00CF6D16" w:rsidRDefault="000000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46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AAAC34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$482,759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9D28D2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$720,227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33E9A3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+$237,468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96FAE3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+49.2</w:t>
            </w:r>
            <w:proofErr w:type="gramStart"/>
            <w:r>
              <w:rPr>
                <w:b/>
                <w:bCs/>
                <w:color w:val="000000"/>
                <w:sz w:val="19"/>
                <w:szCs w:val="19"/>
              </w:rPr>
              <w:t>%  /</w:t>
            </w:r>
            <w:proofErr w:type="gramEnd"/>
            <w:r>
              <w:rPr>
                <w:b/>
                <w:bCs/>
                <w:color w:val="000000"/>
                <w:sz w:val="19"/>
                <w:szCs w:val="19"/>
              </w:rPr>
              <w:t xml:space="preserve">  +51.5%</w:t>
            </w:r>
          </w:p>
        </w:tc>
      </w:tr>
    </w:tbl>
    <w:p w14:paraId="23822038" w14:textId="77777777" w:rsidR="00CF6D16" w:rsidRDefault="00000000">
      <w:pPr>
        <w:pStyle w:val="Heading1"/>
      </w:pPr>
      <w:r>
        <w:rPr>
          <w:color w:val="1F3864"/>
        </w:rPr>
        <w:t>Section 3 — Toning Analysis</w:t>
      </w:r>
    </w:p>
    <w:p w14:paraId="521AD005" w14:textId="77777777" w:rsidR="00CF6D16" w:rsidRDefault="00000000">
      <w:pPr>
        <w:spacing w:before="60" w:after="60"/>
      </w:pPr>
      <w:r>
        <w:rPr>
          <w:color w:val="000000"/>
        </w:rPr>
        <w:t>Toning type is the single strongest price differentiator in this dataset after denomination level. Across all 70 coins, a 47-percentage-point gap separates the average CAC Ask premium of Rainbow toning (+88.7%) from Mottled toning (+41.5%).</w:t>
      </w:r>
    </w:p>
    <w:p w14:paraId="69AB3B30" w14:textId="77777777" w:rsidR="00CF6D16" w:rsidRDefault="00CF6D1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780"/>
        <w:gridCol w:w="1560"/>
        <w:gridCol w:w="1560"/>
        <w:gridCol w:w="1560"/>
        <w:gridCol w:w="1560"/>
      </w:tblGrid>
      <w:tr w:rsidR="00CF6D16" w14:paraId="2F298032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0A8570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Toning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AE1432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499B54" w14:textId="77777777" w:rsidR="00CF6D16" w:rsidRDefault="00000000">
            <w:pPr>
              <w:jc w:val="right"/>
            </w:pPr>
            <w:r>
              <w:rPr>
                <w:b/>
                <w:bCs/>
                <w:color w:val="FFFFFF"/>
                <w:sz w:val="19"/>
                <w:szCs w:val="19"/>
              </w:rPr>
              <w:t>Avg Realized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D8C534" w14:textId="77777777" w:rsidR="00CF6D16" w:rsidRDefault="00000000">
            <w:pPr>
              <w:jc w:val="right"/>
            </w:pPr>
            <w:r>
              <w:rPr>
                <w:b/>
                <w:bCs/>
                <w:color w:val="FFFFFF"/>
                <w:sz w:val="19"/>
                <w:szCs w:val="19"/>
              </w:rPr>
              <w:t>vs CAC Ask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120DA6" w14:textId="77777777" w:rsidR="00CF6D16" w:rsidRDefault="00000000">
            <w:pPr>
              <w:jc w:val="right"/>
            </w:pPr>
            <w:r>
              <w:rPr>
                <w:b/>
                <w:bCs/>
                <w:color w:val="FFFFFF"/>
                <w:sz w:val="19"/>
                <w:szCs w:val="19"/>
              </w:rPr>
              <w:t>Avg SC Gain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A23DCC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Verdict</w:t>
            </w:r>
          </w:p>
        </w:tc>
      </w:tr>
      <w:tr w:rsidR="00CF6D16" w14:paraId="39DA46A4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27C3C5" w14:textId="77777777" w:rsidR="00CF6D16" w:rsidRDefault="00000000">
            <w:r>
              <w:rPr>
                <w:b/>
                <w:bCs/>
                <w:color w:val="000000"/>
                <w:sz w:val="19"/>
                <w:szCs w:val="19"/>
              </w:rPr>
              <w:t>Rainbow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8E52F5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22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11342E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$17,978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0BA4E0" w14:textId="77777777" w:rsidR="00CF6D16" w:rsidRDefault="00000000">
            <w:pPr>
              <w:jc w:val="right"/>
            </w:pPr>
            <w:r>
              <w:rPr>
                <w:b/>
                <w:bCs/>
                <w:color w:val="375623"/>
                <w:sz w:val="19"/>
                <w:szCs w:val="19"/>
              </w:rPr>
              <w:t>+88.7%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C0E8E3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+57.0%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B31930" w14:textId="77777777" w:rsidR="00CF6D16" w:rsidRDefault="00000000">
            <w:r>
              <w:rPr>
                <w:i/>
                <w:iCs/>
                <w:color w:val="000000"/>
                <w:sz w:val="19"/>
                <w:szCs w:val="19"/>
              </w:rPr>
              <w:t>Market leader</w:t>
            </w:r>
          </w:p>
        </w:tc>
      </w:tr>
      <w:tr w:rsidR="00CF6D16" w14:paraId="0AA494DD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D4D341" w14:textId="77777777" w:rsidR="00CF6D16" w:rsidRDefault="00000000">
            <w:r>
              <w:rPr>
                <w:color w:val="000000"/>
                <w:sz w:val="19"/>
                <w:szCs w:val="19"/>
              </w:rPr>
              <w:t>Peripheral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B917A4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CCBCCD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$32,432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73F697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+87.8%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C7CAD5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+40.9%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BD2E44" w14:textId="77777777" w:rsidR="00CF6D16" w:rsidRDefault="00000000">
            <w:r>
              <w:rPr>
                <w:i/>
                <w:iCs/>
                <w:color w:val="000000"/>
                <w:sz w:val="19"/>
                <w:szCs w:val="19"/>
              </w:rPr>
              <w:t>Highest avg price</w:t>
            </w:r>
          </w:p>
        </w:tc>
      </w:tr>
      <w:tr w:rsidR="00CF6D16" w14:paraId="28AC0FA4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EF9190" w14:textId="77777777" w:rsidR="00CF6D16" w:rsidRDefault="00000000">
            <w:r>
              <w:rPr>
                <w:b/>
                <w:bCs/>
                <w:color w:val="000000"/>
                <w:sz w:val="19"/>
                <w:szCs w:val="19"/>
              </w:rPr>
              <w:t>Black &amp; White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B032C2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12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97F019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$14,325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E2F50D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+68.6%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DFEB3B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+64.2%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502BC6" w14:textId="77777777" w:rsidR="00CF6D16" w:rsidRDefault="00000000">
            <w:r>
              <w:rPr>
                <w:i/>
                <w:iCs/>
                <w:color w:val="000000"/>
                <w:sz w:val="19"/>
                <w:szCs w:val="19"/>
              </w:rPr>
              <w:t>Best long-term gains</w:t>
            </w:r>
          </w:p>
        </w:tc>
      </w:tr>
      <w:tr w:rsidR="00CF6D16" w14:paraId="1644579F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E0CFB5" w14:textId="77777777" w:rsidR="00CF6D16" w:rsidRDefault="00000000">
            <w:r>
              <w:rPr>
                <w:color w:val="000000"/>
                <w:sz w:val="19"/>
                <w:szCs w:val="19"/>
              </w:rPr>
              <w:t>Iridescent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8D3762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12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928259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$10,045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9F3858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+55.2%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4161A9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+37.3%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4C5422" w14:textId="77777777" w:rsidR="00CF6D16" w:rsidRDefault="00000000">
            <w:r>
              <w:rPr>
                <w:i/>
                <w:iCs/>
                <w:color w:val="000000"/>
                <w:sz w:val="19"/>
                <w:szCs w:val="19"/>
              </w:rPr>
              <w:t>Solid mid-tier</w:t>
            </w:r>
          </w:p>
        </w:tc>
      </w:tr>
      <w:tr w:rsidR="00CF6D16" w14:paraId="1E8B65CD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E23C3D" w14:textId="77777777" w:rsidR="00CF6D16" w:rsidRDefault="00000000">
            <w:r>
              <w:rPr>
                <w:b/>
                <w:bCs/>
                <w:color w:val="000000"/>
                <w:sz w:val="19"/>
                <w:szCs w:val="19"/>
              </w:rPr>
              <w:t>Mottled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2DC2F5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16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9CFFD4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$12,196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0F4527" w14:textId="77777777" w:rsidR="00CF6D16" w:rsidRDefault="00000000">
            <w:pPr>
              <w:jc w:val="right"/>
            </w:pPr>
            <w:r>
              <w:rPr>
                <w:b/>
                <w:bCs/>
                <w:color w:val="C00000"/>
                <w:sz w:val="19"/>
                <w:szCs w:val="19"/>
              </w:rPr>
              <w:t>+41.5%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DCBA8B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+50.0%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ED2403" w14:textId="77777777" w:rsidR="00CF6D16" w:rsidRDefault="00000000">
            <w:r>
              <w:rPr>
                <w:i/>
                <w:iCs/>
                <w:color w:val="C00000"/>
                <w:sz w:val="19"/>
                <w:szCs w:val="19"/>
              </w:rPr>
              <w:t>Consistent discount</w:t>
            </w:r>
          </w:p>
        </w:tc>
      </w:tr>
    </w:tbl>
    <w:p w14:paraId="64CD33BA" w14:textId="77777777" w:rsidR="00CF6D16" w:rsidRDefault="00CF6D16">
      <w:pPr>
        <w:spacing w:before="60" w:after="60"/>
      </w:pPr>
    </w:p>
    <w:p w14:paraId="2F4640A3" w14:textId="77777777" w:rsidR="00CF6D16" w:rsidRDefault="00000000">
      <w:pPr>
        <w:pStyle w:val="ListParagraph"/>
        <w:numPr>
          <w:ilvl w:val="0"/>
          <w:numId w:val="1"/>
        </w:numPr>
        <w:spacing w:before="30" w:after="30"/>
      </w:pPr>
      <w:r>
        <w:rPr>
          <w:color w:val="000000"/>
        </w:rPr>
        <w:t>Rainbow toning commands a 47-point premium over Mottled across all 70 coins — this is not anecdotal. It is a statistically consistent finding across all three denominations.</w:t>
      </w:r>
    </w:p>
    <w:p w14:paraId="352A6D6E" w14:textId="77777777" w:rsidR="00CF6D16" w:rsidRDefault="00000000">
      <w:pPr>
        <w:pStyle w:val="ListParagraph"/>
        <w:numPr>
          <w:ilvl w:val="0"/>
          <w:numId w:val="1"/>
        </w:numPr>
        <w:spacing w:before="30" w:after="30"/>
      </w:pPr>
      <w:r>
        <w:rPr>
          <w:color w:val="000000"/>
        </w:rPr>
        <w:t>Black &amp; White toning produces the best long-term same-coin appreciation (+64.2% average) — the 1905 Half (+242%), 1903 Half (+189%), 1897 Quarter DCAM (+137%), and 1913 Quarter (+96%) are all black &amp; white toned.</w:t>
      </w:r>
    </w:p>
    <w:p w14:paraId="37B4E1FD" w14:textId="77777777" w:rsidR="00CF6D16" w:rsidRDefault="00000000">
      <w:pPr>
        <w:pStyle w:val="ListParagraph"/>
        <w:numPr>
          <w:ilvl w:val="0"/>
          <w:numId w:val="1"/>
        </w:numPr>
        <w:spacing w:before="30" w:after="30"/>
      </w:pPr>
      <w:r>
        <w:rPr>
          <w:color w:val="000000"/>
        </w:rPr>
        <w:t>Mottled toning is the one category that consistently underperforms. In Quarters it averaged -2.8% vs. CAC Ask — the only denomination-toning combination to average below published retail in the entire dataset.</w:t>
      </w:r>
    </w:p>
    <w:p w14:paraId="314E7643" w14:textId="77777777" w:rsidR="00CF6D16" w:rsidRDefault="00000000">
      <w:pPr>
        <w:pStyle w:val="ListParagraph"/>
        <w:numPr>
          <w:ilvl w:val="0"/>
          <w:numId w:val="1"/>
        </w:numPr>
        <w:spacing w:before="30" w:after="30"/>
      </w:pPr>
      <w:r>
        <w:rPr>
          <w:color w:val="000000"/>
        </w:rPr>
        <w:t>The critical exception: the 1905 Half PR68 CAM mottled returned +242% over 13 years as the sole CAC example. Extreme scarcity overrides toning type at the margin, but it is the exception, not the rule.</w:t>
      </w:r>
    </w:p>
    <w:p w14:paraId="2A1BA987" w14:textId="77777777" w:rsidR="00CF6D16" w:rsidRDefault="00CF6D16">
      <w:pPr>
        <w:spacing w:before="60" w:after="60"/>
      </w:pPr>
    </w:p>
    <w:p w14:paraId="02437AEF" w14:textId="77777777" w:rsidR="00CF6D16" w:rsidRDefault="00000000">
      <w:pPr>
        <w:pStyle w:val="Heading3"/>
      </w:pPr>
      <w:r>
        <w:rPr>
          <w:color w:val="1F3864"/>
        </w:rPr>
        <w:t>Toning by Denomination — Summary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780"/>
        <w:gridCol w:w="1560"/>
        <w:gridCol w:w="1560"/>
        <w:gridCol w:w="2340"/>
      </w:tblGrid>
      <w:tr w:rsidR="00CF6D16" w14:paraId="0CD3A627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CFE2F6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Denomination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42E3CA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Toning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29A6DB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F2FDAB" w14:textId="77777777" w:rsidR="00CF6D16" w:rsidRDefault="00000000">
            <w:pPr>
              <w:jc w:val="right"/>
            </w:pPr>
            <w:r>
              <w:rPr>
                <w:b/>
                <w:bCs/>
                <w:color w:val="FFFFFF"/>
                <w:sz w:val="19"/>
                <w:szCs w:val="19"/>
              </w:rPr>
              <w:t>Avg Realized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FA685A" w14:textId="77777777" w:rsidR="00CF6D16" w:rsidRDefault="00000000">
            <w:pPr>
              <w:jc w:val="right"/>
            </w:pPr>
            <w:r>
              <w:rPr>
                <w:b/>
                <w:bCs/>
                <w:color w:val="FFFFFF"/>
                <w:sz w:val="19"/>
                <w:szCs w:val="19"/>
              </w:rPr>
              <w:t>vs CAC Ask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823FBA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Note</w:t>
            </w:r>
          </w:p>
        </w:tc>
      </w:tr>
      <w:tr w:rsidR="00CF6D16" w14:paraId="464CA2EA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99E901" w14:textId="77777777" w:rsidR="00CF6D16" w:rsidRDefault="00000000">
            <w:r>
              <w:rPr>
                <w:b/>
                <w:bCs/>
                <w:color w:val="000000"/>
                <w:sz w:val="19"/>
                <w:szCs w:val="19"/>
              </w:rPr>
              <w:t>Half Dollar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8CA61A" w14:textId="77777777" w:rsidR="00CF6D16" w:rsidRDefault="00000000">
            <w:r>
              <w:rPr>
                <w:color w:val="000000"/>
                <w:sz w:val="19"/>
                <w:szCs w:val="19"/>
              </w:rPr>
              <w:t>Rainbow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CD0C02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529D64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$30,936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6CD81F" w14:textId="77777777" w:rsidR="00CF6D16" w:rsidRDefault="00000000">
            <w:pPr>
              <w:jc w:val="right"/>
            </w:pPr>
            <w:r>
              <w:rPr>
                <w:b/>
                <w:bCs/>
                <w:color w:val="375623"/>
                <w:sz w:val="19"/>
                <w:szCs w:val="19"/>
              </w:rPr>
              <w:t>+137.4%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AC1273" w14:textId="77777777" w:rsidR="00CF6D16" w:rsidRDefault="00000000">
            <w:r>
              <w:rPr>
                <w:i/>
                <w:iCs/>
                <w:color w:val="000000"/>
                <w:sz w:val="19"/>
                <w:szCs w:val="19"/>
              </w:rPr>
              <w:t>Strongest single toning-</w:t>
            </w:r>
            <w:proofErr w:type="spellStart"/>
            <w:r>
              <w:rPr>
                <w:i/>
                <w:iCs/>
                <w:color w:val="000000"/>
                <w:sz w:val="19"/>
                <w:szCs w:val="19"/>
              </w:rPr>
              <w:t>denom</w:t>
            </w:r>
            <w:proofErr w:type="spellEnd"/>
            <w:r>
              <w:rPr>
                <w:i/>
                <w:iCs/>
                <w:color w:val="000000"/>
                <w:sz w:val="19"/>
                <w:szCs w:val="19"/>
              </w:rPr>
              <w:t xml:space="preserve"> combination</w:t>
            </w:r>
          </w:p>
        </w:tc>
      </w:tr>
      <w:tr w:rsidR="00CF6D16" w14:paraId="472CBFFC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12BC62" w14:textId="77777777" w:rsidR="00CF6D16" w:rsidRDefault="00000000">
            <w:r>
              <w:rPr>
                <w:b/>
                <w:bCs/>
                <w:color w:val="000000"/>
                <w:sz w:val="19"/>
                <w:szCs w:val="19"/>
              </w:rPr>
              <w:t>Half Dollar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D1B91E" w14:textId="77777777" w:rsidR="00CF6D16" w:rsidRDefault="00000000">
            <w:r>
              <w:rPr>
                <w:color w:val="000000"/>
                <w:sz w:val="19"/>
                <w:szCs w:val="19"/>
              </w:rPr>
              <w:t>Black &amp; White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B7929C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8034EE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$18,503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7B4229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+105.8%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A60579" w14:textId="77777777" w:rsidR="00CF6D16" w:rsidRDefault="00000000">
            <w:r>
              <w:rPr>
                <w:i/>
                <w:iCs/>
                <w:color w:val="000000"/>
                <w:sz w:val="19"/>
                <w:szCs w:val="19"/>
              </w:rPr>
              <w:t>Best SC gain: 1903 +189%, 1892 +156%</w:t>
            </w:r>
          </w:p>
        </w:tc>
      </w:tr>
      <w:tr w:rsidR="00CF6D16" w14:paraId="725A4C28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CDF5E6" w14:textId="77777777" w:rsidR="00CF6D16" w:rsidRDefault="00000000">
            <w:r>
              <w:rPr>
                <w:b/>
                <w:bCs/>
                <w:color w:val="000000"/>
                <w:sz w:val="19"/>
                <w:szCs w:val="19"/>
              </w:rPr>
              <w:t>Quarter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5F39BD" w14:textId="77777777" w:rsidR="00CF6D16" w:rsidRDefault="00000000">
            <w:r>
              <w:rPr>
                <w:color w:val="000000"/>
                <w:sz w:val="19"/>
                <w:szCs w:val="19"/>
              </w:rPr>
              <w:t>Black &amp; White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3708E9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5DB925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$16,348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94ACDD" w14:textId="77777777" w:rsidR="00CF6D16" w:rsidRDefault="00000000">
            <w:pPr>
              <w:jc w:val="right"/>
            </w:pPr>
            <w:r>
              <w:rPr>
                <w:b/>
                <w:bCs/>
                <w:color w:val="375623"/>
                <w:sz w:val="19"/>
                <w:szCs w:val="19"/>
              </w:rPr>
              <w:t>+60.1%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B86DD5" w14:textId="77777777" w:rsidR="00CF6D16" w:rsidRDefault="00000000">
            <w:r>
              <w:rPr>
                <w:i/>
                <w:iCs/>
                <w:color w:val="000000"/>
                <w:sz w:val="19"/>
                <w:szCs w:val="19"/>
              </w:rPr>
              <w:t>Includes 1897 DCAM +137% SC gain</w:t>
            </w:r>
          </w:p>
        </w:tc>
      </w:tr>
      <w:tr w:rsidR="00CF6D16" w14:paraId="5111A870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289B30" w14:textId="77777777" w:rsidR="00CF6D16" w:rsidRDefault="00000000">
            <w:r>
              <w:rPr>
                <w:b/>
                <w:bCs/>
                <w:color w:val="000000"/>
                <w:sz w:val="19"/>
                <w:szCs w:val="19"/>
              </w:rPr>
              <w:t>Quarter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D62F44" w14:textId="77777777" w:rsidR="00CF6D16" w:rsidRDefault="00000000">
            <w:r>
              <w:rPr>
                <w:color w:val="000000"/>
                <w:sz w:val="19"/>
                <w:szCs w:val="19"/>
              </w:rPr>
              <w:t>Rainbow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E031B2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DF6C61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$13,679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4DA29A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+52.7%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63ADDB" w14:textId="77777777" w:rsidR="00CF6D16" w:rsidRDefault="00000000">
            <w:r>
              <w:rPr>
                <w:i/>
                <w:iCs/>
                <w:color w:val="000000"/>
                <w:sz w:val="19"/>
                <w:szCs w:val="19"/>
              </w:rPr>
              <w:t>Nearly tied with B&amp;W in Quarters</w:t>
            </w:r>
          </w:p>
        </w:tc>
      </w:tr>
      <w:tr w:rsidR="00CF6D16" w14:paraId="79AF6BC8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77B086" w14:textId="77777777" w:rsidR="00CF6D16" w:rsidRDefault="00000000">
            <w:r>
              <w:rPr>
                <w:b/>
                <w:bCs/>
                <w:color w:val="000000"/>
                <w:sz w:val="19"/>
                <w:szCs w:val="19"/>
              </w:rPr>
              <w:t>Dime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BBC45E" w14:textId="77777777" w:rsidR="00CF6D16" w:rsidRDefault="00000000">
            <w:r>
              <w:rPr>
                <w:color w:val="000000"/>
                <w:sz w:val="19"/>
                <w:szCs w:val="19"/>
              </w:rPr>
              <w:t>Rainbow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693320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DB1876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$9,934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46256F" w14:textId="77777777" w:rsidR="00CF6D16" w:rsidRDefault="00000000">
            <w:pPr>
              <w:jc w:val="right"/>
            </w:pPr>
            <w:r>
              <w:rPr>
                <w:b/>
                <w:bCs/>
                <w:color w:val="375623"/>
                <w:sz w:val="19"/>
                <w:szCs w:val="19"/>
              </w:rPr>
              <w:t>+81.3%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16E081" w14:textId="77777777" w:rsidR="00CF6D16" w:rsidRDefault="00000000">
            <w:r>
              <w:rPr>
                <w:i/>
                <w:iCs/>
                <w:color w:val="000000"/>
                <w:sz w:val="19"/>
                <w:szCs w:val="19"/>
              </w:rPr>
              <w:t>Leads Dime toning categories</w:t>
            </w:r>
          </w:p>
        </w:tc>
      </w:tr>
      <w:tr w:rsidR="00CF6D16" w14:paraId="7C1E11E5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C6DD54" w14:textId="77777777" w:rsidR="00CF6D16" w:rsidRDefault="00000000">
            <w:r>
              <w:rPr>
                <w:b/>
                <w:bCs/>
                <w:color w:val="000000"/>
                <w:sz w:val="19"/>
                <w:szCs w:val="19"/>
              </w:rPr>
              <w:t>Quarter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25BB27" w14:textId="77777777" w:rsidR="00CF6D16" w:rsidRDefault="00000000">
            <w:r>
              <w:rPr>
                <w:color w:val="000000"/>
                <w:sz w:val="19"/>
                <w:szCs w:val="19"/>
              </w:rPr>
              <w:t>Mottled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89A6A0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CA31B4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$14,564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E17751" w14:textId="77777777" w:rsidR="00CF6D16" w:rsidRDefault="00000000">
            <w:pPr>
              <w:jc w:val="right"/>
            </w:pPr>
            <w:r>
              <w:rPr>
                <w:b/>
                <w:bCs/>
                <w:color w:val="C00000"/>
                <w:sz w:val="19"/>
                <w:szCs w:val="19"/>
              </w:rPr>
              <w:t>-2.8%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AB4FB8" w14:textId="77777777" w:rsidR="00CF6D16" w:rsidRDefault="00000000">
            <w:r>
              <w:rPr>
                <w:i/>
                <w:iCs/>
                <w:color w:val="C00000"/>
                <w:sz w:val="19"/>
                <w:szCs w:val="19"/>
              </w:rPr>
              <w:t>ONLY combination below published retail</w:t>
            </w:r>
          </w:p>
        </w:tc>
      </w:tr>
    </w:tbl>
    <w:p w14:paraId="28A1660B" w14:textId="77777777" w:rsidR="00CF6D16" w:rsidRDefault="00000000">
      <w:pPr>
        <w:pStyle w:val="Heading1"/>
      </w:pPr>
      <w:r>
        <w:rPr>
          <w:color w:val="1F3864"/>
        </w:rPr>
        <w:t>Section 4 — Deep Cameo Designations</w:t>
      </w:r>
    </w:p>
    <w:p w14:paraId="52D48465" w14:textId="77777777" w:rsidR="00CF6D16" w:rsidRDefault="00000000">
      <w:pPr>
        <w:spacing w:before="60" w:after="60"/>
      </w:pPr>
      <w:r>
        <w:rPr>
          <w:color w:val="000000"/>
        </w:rPr>
        <w:t>Four lots across the sale carry Deep Cameo designations. They appear exclusively in the Quarter and Half Dollar series — the Dime series contains no DCAM examples. The four lots produced widely varied results, with toning type the most significant differentiating factor.</w:t>
      </w:r>
    </w:p>
    <w:p w14:paraId="3DE7ECB6" w14:textId="77777777" w:rsidR="00CF6D16" w:rsidRDefault="00CF6D1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9"/>
        <w:gridCol w:w="1246"/>
        <w:gridCol w:w="1128"/>
        <w:gridCol w:w="944"/>
        <w:gridCol w:w="1235"/>
        <w:gridCol w:w="1089"/>
        <w:gridCol w:w="1235"/>
        <w:gridCol w:w="1444"/>
      </w:tblGrid>
      <w:tr w:rsidR="00CF6D16" w14:paraId="7E40AAB4" w14:textId="77777777"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70C9AD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Date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F5B73B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Grade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8333EB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Toning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6B7DE9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CAC Pop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CA2EAF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Benchmark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6DBDA5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Realized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116D7D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vs Benchmark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A20257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Same-Coin</w:t>
            </w:r>
          </w:p>
        </w:tc>
      </w:tr>
      <w:tr w:rsidR="00CF6D16" w14:paraId="0294F26A" w14:textId="77777777"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E1B933" w14:textId="77777777" w:rsidR="00CF6D16" w:rsidRDefault="00000000">
            <w:r>
              <w:rPr>
                <w:color w:val="000000"/>
                <w:sz w:val="19"/>
                <w:szCs w:val="19"/>
              </w:rPr>
              <w:t>1897 Quarter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8A8C1B" w14:textId="77777777" w:rsidR="00CF6D16" w:rsidRDefault="00000000">
            <w:r>
              <w:rPr>
                <w:color w:val="000000"/>
                <w:sz w:val="19"/>
                <w:szCs w:val="19"/>
              </w:rPr>
              <w:t>PR67 DCAM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2DB297" w14:textId="77777777" w:rsidR="00CF6D16" w:rsidRDefault="00000000">
            <w:r>
              <w:rPr>
                <w:color w:val="000000"/>
                <w:sz w:val="19"/>
                <w:szCs w:val="19"/>
              </w:rPr>
              <w:t>Black &amp; White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2908F8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4/0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4A0230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CAC Ask $9,750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42BB16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$17,080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10180D" w14:textId="77777777" w:rsidR="00CF6D16" w:rsidRDefault="00000000">
            <w:pPr>
              <w:jc w:val="right"/>
            </w:pPr>
            <w:r>
              <w:rPr>
                <w:b/>
                <w:bCs/>
                <w:color w:val="375623"/>
                <w:sz w:val="19"/>
                <w:szCs w:val="19"/>
              </w:rPr>
              <w:t>+75.2%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779B7E" w14:textId="77777777" w:rsidR="00CF6D16" w:rsidRDefault="00000000">
            <w:r>
              <w:rPr>
                <w:color w:val="000000"/>
                <w:sz w:val="19"/>
                <w:szCs w:val="19"/>
              </w:rPr>
              <w:t>+137% (Jan 2025 Heritage)</w:t>
            </w:r>
          </w:p>
        </w:tc>
      </w:tr>
      <w:tr w:rsidR="00CF6D16" w14:paraId="2A402D33" w14:textId="77777777"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24847B" w14:textId="77777777" w:rsidR="00CF6D16" w:rsidRDefault="00000000">
            <w:r>
              <w:rPr>
                <w:color w:val="000000"/>
                <w:sz w:val="19"/>
                <w:szCs w:val="19"/>
              </w:rPr>
              <w:t>1898 Quarter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FB3076" w14:textId="77777777" w:rsidR="00CF6D16" w:rsidRDefault="00000000">
            <w:r>
              <w:rPr>
                <w:color w:val="000000"/>
                <w:sz w:val="19"/>
                <w:szCs w:val="19"/>
              </w:rPr>
              <w:t>PR68+ DCAM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7EFE2D" w14:textId="77777777" w:rsidR="00CF6D16" w:rsidRDefault="00000000">
            <w:r>
              <w:rPr>
                <w:color w:val="000000"/>
                <w:sz w:val="19"/>
                <w:szCs w:val="19"/>
              </w:rPr>
              <w:t>Mottled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E9DFFC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10/0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42A602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CU $40,000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E75DF0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$28,060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0B9768" w14:textId="77777777" w:rsidR="00CF6D16" w:rsidRDefault="00000000">
            <w:pPr>
              <w:jc w:val="right"/>
            </w:pPr>
            <w:r>
              <w:rPr>
                <w:b/>
                <w:bCs/>
                <w:color w:val="C00000"/>
                <w:sz w:val="19"/>
                <w:szCs w:val="19"/>
              </w:rPr>
              <w:t>-29.9%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BC34BE" w14:textId="77777777" w:rsidR="00CF6D16" w:rsidRDefault="00000000">
            <w:r>
              <w:rPr>
                <w:color w:val="000000"/>
                <w:sz w:val="19"/>
                <w:szCs w:val="19"/>
              </w:rPr>
              <w:t xml:space="preserve">No prior </w:t>
            </w:r>
            <w:proofErr w:type="gramStart"/>
            <w:r>
              <w:rPr>
                <w:color w:val="000000"/>
                <w:sz w:val="19"/>
                <w:szCs w:val="19"/>
              </w:rPr>
              <w:t>same-coin</w:t>
            </w:r>
            <w:proofErr w:type="gramEnd"/>
          </w:p>
        </w:tc>
      </w:tr>
      <w:tr w:rsidR="00CF6D16" w14:paraId="14894D43" w14:textId="77777777"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12BEA3" w14:textId="77777777" w:rsidR="00CF6D16" w:rsidRDefault="00000000">
            <w:r>
              <w:rPr>
                <w:color w:val="000000"/>
                <w:sz w:val="19"/>
                <w:szCs w:val="19"/>
              </w:rPr>
              <w:t>1893 Half Dollar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286D80" w14:textId="77777777" w:rsidR="00CF6D16" w:rsidRDefault="00000000">
            <w:r>
              <w:rPr>
                <w:color w:val="000000"/>
                <w:sz w:val="19"/>
                <w:szCs w:val="19"/>
              </w:rPr>
              <w:t>PR67+ DCAM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FD8BC3" w14:textId="77777777" w:rsidR="00CF6D16" w:rsidRDefault="00000000">
            <w:r>
              <w:rPr>
                <w:color w:val="000000"/>
                <w:sz w:val="19"/>
                <w:szCs w:val="19"/>
              </w:rPr>
              <w:t>Black &amp; White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E77D87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2/0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C754AD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CU $27,500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081FE8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$31,720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BCBD75" w14:textId="77777777" w:rsidR="00CF6D16" w:rsidRDefault="00000000">
            <w:pPr>
              <w:jc w:val="right"/>
            </w:pPr>
            <w:r>
              <w:rPr>
                <w:b/>
                <w:bCs/>
                <w:color w:val="375623"/>
                <w:sz w:val="19"/>
                <w:szCs w:val="19"/>
              </w:rPr>
              <w:t>+15.3%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BCF17E" w14:textId="77777777" w:rsidR="00CF6D16" w:rsidRDefault="00000000">
            <w:r>
              <w:rPr>
                <w:color w:val="000000"/>
                <w:sz w:val="19"/>
                <w:szCs w:val="19"/>
              </w:rPr>
              <w:t xml:space="preserve">No prior </w:t>
            </w:r>
            <w:proofErr w:type="gramStart"/>
            <w:r>
              <w:rPr>
                <w:color w:val="000000"/>
                <w:sz w:val="19"/>
                <w:szCs w:val="19"/>
              </w:rPr>
              <w:t>same-coin</w:t>
            </w:r>
            <w:proofErr w:type="gramEnd"/>
          </w:p>
        </w:tc>
      </w:tr>
      <w:tr w:rsidR="00CF6D16" w14:paraId="6C1346F7" w14:textId="77777777"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65B8B0" w14:textId="77777777" w:rsidR="00CF6D16" w:rsidRDefault="00000000">
            <w:r>
              <w:rPr>
                <w:color w:val="000000"/>
                <w:sz w:val="19"/>
                <w:szCs w:val="19"/>
              </w:rPr>
              <w:t>1897 Half Dollar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6B1E5D" w14:textId="77777777" w:rsidR="00CF6D16" w:rsidRDefault="00000000">
            <w:r>
              <w:rPr>
                <w:color w:val="000000"/>
                <w:sz w:val="19"/>
                <w:szCs w:val="19"/>
              </w:rPr>
              <w:t>P68+ DCAM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78BB4F" w14:textId="77777777" w:rsidR="00CF6D16" w:rsidRDefault="00000000">
            <w:r>
              <w:rPr>
                <w:color w:val="000000"/>
                <w:sz w:val="19"/>
                <w:szCs w:val="19"/>
              </w:rPr>
              <w:t>Peripheral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B6CA9F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6/0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881871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CU $50,000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1E895B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$46,360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884DE4" w14:textId="77777777" w:rsidR="00CF6D16" w:rsidRDefault="00000000">
            <w:pPr>
              <w:jc w:val="right"/>
            </w:pPr>
            <w:r>
              <w:rPr>
                <w:color w:val="C00000"/>
                <w:sz w:val="19"/>
                <w:szCs w:val="19"/>
              </w:rPr>
              <w:t>-7.3%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20D189" w14:textId="77777777" w:rsidR="00CF6D16" w:rsidRDefault="00000000">
            <w:r>
              <w:rPr>
                <w:color w:val="000000"/>
                <w:sz w:val="19"/>
                <w:szCs w:val="19"/>
              </w:rPr>
              <w:t>+58% (Mar 2016 Heritage)</w:t>
            </w:r>
          </w:p>
        </w:tc>
      </w:tr>
    </w:tbl>
    <w:p w14:paraId="3A965589" w14:textId="77777777" w:rsidR="00CF6D16" w:rsidRDefault="00CF6D16">
      <w:pPr>
        <w:spacing w:before="60" w:after="60"/>
      </w:pPr>
    </w:p>
    <w:p w14:paraId="345C4083" w14:textId="77777777" w:rsidR="00CF6D16" w:rsidRDefault="00000000">
      <w:pPr>
        <w:pStyle w:val="ListParagraph"/>
        <w:numPr>
          <w:ilvl w:val="0"/>
          <w:numId w:val="1"/>
        </w:numPr>
        <w:spacing w:before="30" w:after="30"/>
      </w:pPr>
      <w:r>
        <w:rPr>
          <w:color w:val="000000"/>
        </w:rPr>
        <w:t>Three of four DCAM lots came in at or above CAC Ask. The exception — the 1898 Quarter DCAM mottled at -29.9% below CU — is the clearest demonstration in the dataset of toning type suppressing even a premium grade designation.</w:t>
      </w:r>
    </w:p>
    <w:p w14:paraId="5223AFF7" w14:textId="77777777" w:rsidR="00CF6D16" w:rsidRDefault="00000000">
      <w:pPr>
        <w:pStyle w:val="ListParagraph"/>
        <w:numPr>
          <w:ilvl w:val="0"/>
          <w:numId w:val="1"/>
        </w:numPr>
        <w:spacing w:before="30" w:after="30"/>
      </w:pPr>
      <w:r>
        <w:rPr>
          <w:color w:val="000000"/>
        </w:rPr>
        <w:t>The 1897 Quarter DCAM black &amp; white (+75.2% vs. CAC Ask, +137% same-coin in 17 months) and the 1897 Half Dollar P68+ DCAM peripheral (+58% same-coin over 10 years) are the two standout DCAM performers.</w:t>
      </w:r>
    </w:p>
    <w:p w14:paraId="3E22706C" w14:textId="77777777" w:rsidR="00CF6D16" w:rsidRDefault="00000000">
      <w:pPr>
        <w:pStyle w:val="ListParagraph"/>
        <w:numPr>
          <w:ilvl w:val="0"/>
          <w:numId w:val="1"/>
        </w:numPr>
        <w:spacing w:before="30" w:after="30"/>
      </w:pPr>
      <w:r>
        <w:rPr>
          <w:color w:val="000000"/>
        </w:rPr>
        <w:t>The Dime series produced no Deep Cameo examples, reflecting the generally lighter striking characteristics of the proof dies used for smaller diameter planchets in this era.</w:t>
      </w:r>
    </w:p>
    <w:p w14:paraId="4A3FA2F8" w14:textId="77777777" w:rsidR="00CF6D16" w:rsidRDefault="00000000">
      <w:pPr>
        <w:pStyle w:val="Heading1"/>
      </w:pPr>
      <w:r>
        <w:rPr>
          <w:color w:val="1F3864"/>
        </w:rPr>
        <w:t>Section 5 — CAC Population &amp; Scarcity</w:t>
      </w:r>
    </w:p>
    <w:p w14:paraId="065BE5BB" w14:textId="77777777" w:rsidR="00CF6D16" w:rsidRDefault="00000000">
      <w:pPr>
        <w:spacing w:before="60" w:after="60"/>
      </w:pPr>
      <w:r>
        <w:rPr>
          <w:color w:val="000000"/>
        </w:rPr>
        <w:t>The negative relationship between CAC population and realized price is confirmed as the strongest single statistical relationship in this dataset: r = -0.45 correlation between CAC total population (at grade + finer) and realized price across all 70 coins.</w:t>
      </w:r>
    </w:p>
    <w:p w14:paraId="0E88DE0D" w14:textId="77777777" w:rsidR="00CF6D16" w:rsidRDefault="00CF6D1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780"/>
        <w:gridCol w:w="1560"/>
        <w:gridCol w:w="1560"/>
        <w:gridCol w:w="1560"/>
        <w:gridCol w:w="1560"/>
      </w:tblGrid>
      <w:tr w:rsidR="00CF6D16" w14:paraId="6FE75AB4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BB4528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lastRenderedPageBreak/>
              <w:t>CAC Pop at Grade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58DE5B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572633" w14:textId="77777777" w:rsidR="00CF6D16" w:rsidRDefault="00000000">
            <w:pPr>
              <w:jc w:val="right"/>
            </w:pPr>
            <w:r>
              <w:rPr>
                <w:b/>
                <w:bCs/>
                <w:color w:val="FFFFFF"/>
                <w:sz w:val="19"/>
                <w:szCs w:val="19"/>
              </w:rPr>
              <w:t>Avg Realized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611D8A" w14:textId="77777777" w:rsidR="00CF6D16" w:rsidRDefault="00000000">
            <w:pPr>
              <w:jc w:val="right"/>
            </w:pPr>
            <w:r>
              <w:rPr>
                <w:b/>
                <w:bCs/>
                <w:color w:val="FFFFFF"/>
                <w:sz w:val="19"/>
                <w:szCs w:val="19"/>
              </w:rPr>
              <w:t>vs CAC Ask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B6F4A6" w14:textId="77777777" w:rsidR="00CF6D16" w:rsidRDefault="00000000">
            <w:pPr>
              <w:jc w:val="right"/>
            </w:pPr>
            <w:r>
              <w:rPr>
                <w:b/>
                <w:bCs/>
                <w:color w:val="FFFFFF"/>
                <w:sz w:val="19"/>
                <w:szCs w:val="19"/>
              </w:rPr>
              <w:t>Avg SC Gain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D46303" w14:textId="77777777" w:rsidR="00CF6D16" w:rsidRDefault="00CF6D16">
            <w:pPr>
              <w:jc w:val="center"/>
            </w:pPr>
          </w:p>
        </w:tc>
      </w:tr>
      <w:tr w:rsidR="00CF6D16" w14:paraId="60F78D9D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8FABE5" w14:textId="77777777" w:rsidR="00CF6D16" w:rsidRDefault="00000000">
            <w:r>
              <w:rPr>
                <w:b/>
                <w:bCs/>
                <w:color w:val="000000"/>
                <w:sz w:val="19"/>
                <w:szCs w:val="19"/>
              </w:rPr>
              <w:t>1 — Sole CAC (all in Halves)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C23773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D606A7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$37,210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CA0046" w14:textId="77777777" w:rsidR="00CF6D16" w:rsidRDefault="00000000">
            <w:pPr>
              <w:jc w:val="right"/>
            </w:pPr>
            <w:r>
              <w:rPr>
                <w:b/>
                <w:bCs/>
                <w:color w:val="375623"/>
                <w:sz w:val="19"/>
                <w:szCs w:val="19"/>
              </w:rPr>
              <w:t>+49.4%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793B78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+89.3%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EB53B7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★★★</w:t>
            </w:r>
          </w:p>
        </w:tc>
      </w:tr>
      <w:tr w:rsidR="00CF6D16" w14:paraId="56A8E531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009CB9" w14:textId="77777777" w:rsidR="00CF6D16" w:rsidRDefault="00000000">
            <w:r>
              <w:rPr>
                <w:b/>
                <w:bCs/>
                <w:color w:val="000000"/>
                <w:sz w:val="19"/>
                <w:szCs w:val="19"/>
              </w:rPr>
              <w:t>2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893321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7B7599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$25,281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5B24C2" w14:textId="77777777" w:rsidR="00CF6D16" w:rsidRDefault="00000000">
            <w:pPr>
              <w:jc w:val="right"/>
            </w:pPr>
            <w:r>
              <w:rPr>
                <w:b/>
                <w:bCs/>
                <w:color w:val="375623"/>
                <w:sz w:val="19"/>
                <w:szCs w:val="19"/>
              </w:rPr>
              <w:t>+107.1%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9DE677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+61.1%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9F41B6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★★★</w:t>
            </w:r>
          </w:p>
        </w:tc>
      </w:tr>
      <w:tr w:rsidR="00CF6D16" w14:paraId="35A0EB61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6D6F3B" w14:textId="77777777" w:rsidR="00CF6D16" w:rsidRDefault="00000000">
            <w:r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50E987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1B9146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$15,609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A0EADE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+71.1%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5F2896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+105.9% †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A4AD80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★★</w:t>
            </w:r>
          </w:p>
        </w:tc>
      </w:tr>
      <w:tr w:rsidR="00CF6D16" w14:paraId="5101DD9B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72C6F2" w14:textId="77777777" w:rsidR="00CF6D16" w:rsidRDefault="00000000">
            <w:r>
              <w:rPr>
                <w:color w:val="000000"/>
                <w:sz w:val="19"/>
                <w:szCs w:val="19"/>
              </w:rPr>
              <w:t>4–5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472288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20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04958C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$13,429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E9E30B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+72.3%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B7E5E7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+42.2%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FB9EA4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★★</w:t>
            </w:r>
          </w:p>
        </w:tc>
      </w:tr>
      <w:tr w:rsidR="00CF6D16" w14:paraId="433D27E1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9F7007" w14:textId="77777777" w:rsidR="00CF6D16" w:rsidRDefault="00000000">
            <w:r>
              <w:rPr>
                <w:color w:val="000000"/>
                <w:sz w:val="19"/>
                <w:szCs w:val="19"/>
              </w:rPr>
              <w:t>6–15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99ABE3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28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63FA28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$12,333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80B071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+56.5%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DA5B6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+30.8%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CAF59B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★</w:t>
            </w:r>
          </w:p>
        </w:tc>
      </w:tr>
    </w:tbl>
    <w:p w14:paraId="1C2FC426" w14:textId="77777777" w:rsidR="00CF6D16" w:rsidRDefault="00000000">
      <w:pPr>
        <w:spacing w:before="40" w:after="80"/>
      </w:pPr>
      <w:r>
        <w:rPr>
          <w:i/>
          <w:iCs/>
          <w:color w:val="777777"/>
          <w:sz w:val="17"/>
          <w:szCs w:val="17"/>
        </w:rPr>
        <w:t>† The 3-pop same-coin average is significantly influenced by the 1905 Half Dollar (+242%) and 1903 Half Dollar (+189%).</w:t>
      </w:r>
    </w:p>
    <w:p w14:paraId="6F849E5F" w14:textId="77777777" w:rsidR="00CF6D16" w:rsidRDefault="00CF6D16">
      <w:pPr>
        <w:spacing w:before="60" w:after="60"/>
      </w:pPr>
    </w:p>
    <w:p w14:paraId="4DBCA809" w14:textId="77777777" w:rsidR="00CF6D16" w:rsidRDefault="00000000">
      <w:pPr>
        <w:pStyle w:val="ListParagraph"/>
        <w:numPr>
          <w:ilvl w:val="0"/>
          <w:numId w:val="1"/>
        </w:numPr>
        <w:spacing w:before="30" w:after="30"/>
      </w:pPr>
      <w:r>
        <w:rPr>
          <w:color w:val="000000"/>
        </w:rPr>
        <w:t>Coins with 1–2 total CAC examples (at grade + finer) average more than twice the realized price of coins with 6+ examples — confirmed across all three denominations.</w:t>
      </w:r>
    </w:p>
    <w:p w14:paraId="59872EF8" w14:textId="77777777" w:rsidR="00CF6D16" w:rsidRDefault="00000000">
      <w:pPr>
        <w:pStyle w:val="ListParagraph"/>
        <w:numPr>
          <w:ilvl w:val="0"/>
          <w:numId w:val="1"/>
        </w:numPr>
        <w:spacing w:before="30" w:after="30"/>
      </w:pPr>
      <w:r>
        <w:rPr>
          <w:color w:val="000000"/>
        </w:rPr>
        <w:t>'None finer' in CAC: $29,103 average for coins where the example is the finest-known CAC specimen vs. $10,699 for coins with finer CAC examples.</w:t>
      </w:r>
    </w:p>
    <w:p w14:paraId="3221C7CC" w14:textId="77777777" w:rsidR="00CF6D16" w:rsidRDefault="00000000">
      <w:pPr>
        <w:pStyle w:val="ListParagraph"/>
        <w:numPr>
          <w:ilvl w:val="0"/>
          <w:numId w:val="1"/>
        </w:numPr>
        <w:spacing w:before="30" w:after="30"/>
      </w:pPr>
      <w:r>
        <w:rPr>
          <w:color w:val="000000"/>
        </w:rPr>
        <w:t>The sole-CAC bucket exists exclusively in the Half Dollar series (1905 PR68 CAM, 1911 PR68+ CAM, 1912 PR68, 1913 PR68+ CAM) — one reason the Half Dollar denomination leads all performance metrics.</w:t>
      </w:r>
    </w:p>
    <w:p w14:paraId="54FA9F92" w14:textId="77777777" w:rsidR="00CF6D16" w:rsidRDefault="00000000">
      <w:pPr>
        <w:pStyle w:val="ListParagraph"/>
        <w:numPr>
          <w:ilvl w:val="0"/>
          <w:numId w:val="1"/>
        </w:numPr>
        <w:spacing w:before="30" w:after="30"/>
      </w:pPr>
      <w:r>
        <w:rPr>
          <w:color w:val="000000"/>
        </w:rPr>
        <w:t>The 1910 Quarter PR66 Gold CAC — sole CAC example in a lower grade — realized $7,930 vs. $1,950 CAC Ask (+307%), the most extreme scarcity premium of any lot in the sale.</w:t>
      </w:r>
    </w:p>
    <w:p w14:paraId="2DC8824D" w14:textId="77777777" w:rsidR="00CF6D16" w:rsidRDefault="00000000">
      <w:pPr>
        <w:pStyle w:val="Heading1"/>
      </w:pPr>
      <w:r>
        <w:rPr>
          <w:color w:val="1F3864"/>
        </w:rPr>
        <w:t>Section 6 — Same-Coin Price History: Top Performers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F6D16" w14:paraId="0747E71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03B8AC9" w14:textId="77777777" w:rsidR="00CF6D16" w:rsidRDefault="00000000">
            <w:r>
              <w:rPr>
                <w:b/>
                <w:bCs/>
                <w:color w:val="FFFFFF"/>
                <w:sz w:val="22"/>
                <w:szCs w:val="22"/>
              </w:rPr>
              <w:t>46 confirmed re-sales. $482,759 → $720,227. Net gain $237,468. Aggregate +49.2%. Average +51.5%. Median +45.0%.</w:t>
            </w:r>
          </w:p>
        </w:tc>
      </w:tr>
    </w:tbl>
    <w:p w14:paraId="6C78F4F5" w14:textId="77777777" w:rsidR="00CF6D16" w:rsidRDefault="00CF6D1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3"/>
        <w:gridCol w:w="1134"/>
        <w:gridCol w:w="1457"/>
        <w:gridCol w:w="909"/>
        <w:gridCol w:w="1143"/>
        <w:gridCol w:w="1151"/>
        <w:gridCol w:w="2073"/>
      </w:tblGrid>
      <w:tr w:rsidR="00CF6D16" w14:paraId="370F5C0F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5A4B89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Coin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10B0F1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Grade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60F63A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Toning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D2DF65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Prior Sale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D0F4BE" w14:textId="77777777" w:rsidR="00CF6D16" w:rsidRDefault="00000000">
            <w:pPr>
              <w:jc w:val="right"/>
            </w:pPr>
            <w:r>
              <w:rPr>
                <w:b/>
                <w:bCs/>
                <w:color w:val="FFFFFF"/>
                <w:sz w:val="19"/>
                <w:szCs w:val="19"/>
              </w:rPr>
              <w:t>Prior $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49E8B3" w14:textId="77777777" w:rsidR="00CF6D16" w:rsidRDefault="00000000">
            <w:pPr>
              <w:jc w:val="right"/>
            </w:pPr>
            <w:r>
              <w:rPr>
                <w:b/>
                <w:bCs/>
                <w:color w:val="FFFFFF"/>
                <w:sz w:val="19"/>
                <w:szCs w:val="19"/>
              </w:rPr>
              <w:t>Realized</w:t>
            </w:r>
          </w:p>
        </w:tc>
        <w:tc>
          <w:tcPr>
            <w:tcW w:w="21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710667" w14:textId="77777777" w:rsidR="00CF6D16" w:rsidRDefault="00000000">
            <w:pPr>
              <w:jc w:val="right"/>
            </w:pPr>
            <w:r>
              <w:rPr>
                <w:b/>
                <w:bCs/>
                <w:color w:val="FFFFFF"/>
                <w:sz w:val="19"/>
                <w:szCs w:val="19"/>
              </w:rPr>
              <w:t>Gain</w:t>
            </w:r>
          </w:p>
        </w:tc>
      </w:tr>
      <w:tr w:rsidR="00CF6D16" w14:paraId="039C9C53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4B7F98" w14:textId="77777777" w:rsidR="00CF6D16" w:rsidRDefault="00000000">
            <w:r>
              <w:rPr>
                <w:color w:val="000000"/>
                <w:sz w:val="19"/>
                <w:szCs w:val="19"/>
              </w:rPr>
              <w:t>1905 Half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6AC362" w14:textId="77777777" w:rsidR="00CF6D16" w:rsidRDefault="00000000">
            <w:r>
              <w:rPr>
                <w:color w:val="000000"/>
                <w:sz w:val="19"/>
                <w:szCs w:val="19"/>
              </w:rPr>
              <w:t>PR68 CAM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D66649" w14:textId="77777777" w:rsidR="00CF6D16" w:rsidRDefault="00000000">
            <w:r>
              <w:rPr>
                <w:color w:val="000000"/>
                <w:sz w:val="19"/>
                <w:szCs w:val="19"/>
              </w:rPr>
              <w:t>Mottled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1ED6A3" w14:textId="77777777" w:rsidR="00CF6D16" w:rsidRDefault="00000000">
            <w:r>
              <w:rPr>
                <w:color w:val="000000"/>
                <w:sz w:val="19"/>
                <w:szCs w:val="19"/>
              </w:rPr>
              <w:t>Nov 2013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1CF611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$9,988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18D5A0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$34,160</w:t>
            </w:r>
          </w:p>
        </w:tc>
        <w:tc>
          <w:tcPr>
            <w:tcW w:w="21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C820BB" w14:textId="77777777" w:rsidR="00CF6D16" w:rsidRDefault="00000000">
            <w:pPr>
              <w:jc w:val="right"/>
            </w:pPr>
            <w:r>
              <w:rPr>
                <w:b/>
                <w:bCs/>
                <w:color w:val="375623"/>
                <w:sz w:val="19"/>
                <w:szCs w:val="19"/>
              </w:rPr>
              <w:t>+$24,172 (+242%)</w:t>
            </w:r>
          </w:p>
        </w:tc>
      </w:tr>
      <w:tr w:rsidR="00CF6D16" w14:paraId="675E47EB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25CF54" w14:textId="77777777" w:rsidR="00CF6D16" w:rsidRDefault="00000000">
            <w:r>
              <w:rPr>
                <w:color w:val="000000"/>
                <w:sz w:val="19"/>
                <w:szCs w:val="19"/>
              </w:rPr>
              <w:t>1903 Half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8FA5AE" w14:textId="77777777" w:rsidR="00CF6D16" w:rsidRDefault="00000000">
            <w:r>
              <w:rPr>
                <w:color w:val="000000"/>
                <w:sz w:val="19"/>
                <w:szCs w:val="19"/>
              </w:rPr>
              <w:t>PR67 CAM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D3C7B9" w14:textId="77777777" w:rsidR="00CF6D16" w:rsidRDefault="00000000">
            <w:r>
              <w:rPr>
                <w:color w:val="000000"/>
                <w:sz w:val="19"/>
                <w:szCs w:val="19"/>
              </w:rPr>
              <w:t>Black &amp; White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A1D0EF" w14:textId="77777777" w:rsidR="00CF6D16" w:rsidRDefault="00000000">
            <w:r>
              <w:rPr>
                <w:color w:val="000000"/>
                <w:sz w:val="19"/>
                <w:szCs w:val="19"/>
              </w:rPr>
              <w:t>Aug 2012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D93AAB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$4,113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AC5D6F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$11,895</w:t>
            </w:r>
          </w:p>
        </w:tc>
        <w:tc>
          <w:tcPr>
            <w:tcW w:w="21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891E5A" w14:textId="77777777" w:rsidR="00CF6D16" w:rsidRDefault="00000000">
            <w:pPr>
              <w:jc w:val="right"/>
            </w:pPr>
            <w:r>
              <w:rPr>
                <w:b/>
                <w:bCs/>
                <w:color w:val="375623"/>
                <w:sz w:val="19"/>
                <w:szCs w:val="19"/>
              </w:rPr>
              <w:t>+$7,782 (+189%)</w:t>
            </w:r>
          </w:p>
        </w:tc>
      </w:tr>
      <w:tr w:rsidR="00CF6D16" w14:paraId="05932113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F9E3C8" w14:textId="77777777" w:rsidR="00CF6D16" w:rsidRDefault="00000000">
            <w:r>
              <w:rPr>
                <w:color w:val="000000"/>
                <w:sz w:val="19"/>
                <w:szCs w:val="19"/>
              </w:rPr>
              <w:t>1892 Quarter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A4283A" w14:textId="77777777" w:rsidR="00CF6D16" w:rsidRDefault="00000000">
            <w:r>
              <w:rPr>
                <w:color w:val="000000"/>
                <w:sz w:val="19"/>
                <w:szCs w:val="19"/>
              </w:rPr>
              <w:t>PR68 CAM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A8183B" w14:textId="77777777" w:rsidR="00CF6D16" w:rsidRDefault="00000000">
            <w:r>
              <w:rPr>
                <w:color w:val="000000"/>
                <w:sz w:val="19"/>
                <w:szCs w:val="19"/>
              </w:rPr>
              <w:t>Rainbow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B65D23" w14:textId="77777777" w:rsidR="00CF6D16" w:rsidRDefault="00000000">
            <w:r>
              <w:rPr>
                <w:color w:val="000000"/>
                <w:sz w:val="19"/>
                <w:szCs w:val="19"/>
              </w:rPr>
              <w:t>Oct 2016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1FC90D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$8,225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70E08C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$21,960</w:t>
            </w:r>
          </w:p>
        </w:tc>
        <w:tc>
          <w:tcPr>
            <w:tcW w:w="21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63391E" w14:textId="77777777" w:rsidR="00CF6D16" w:rsidRDefault="00000000">
            <w:pPr>
              <w:jc w:val="right"/>
            </w:pPr>
            <w:r>
              <w:rPr>
                <w:b/>
                <w:bCs/>
                <w:color w:val="375623"/>
                <w:sz w:val="19"/>
                <w:szCs w:val="19"/>
              </w:rPr>
              <w:t>+$13,735 (+167%)</w:t>
            </w:r>
          </w:p>
        </w:tc>
      </w:tr>
      <w:tr w:rsidR="00CF6D16" w14:paraId="0582250E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687C0A" w14:textId="77777777" w:rsidR="00CF6D16" w:rsidRDefault="00000000">
            <w:r>
              <w:rPr>
                <w:color w:val="000000"/>
                <w:sz w:val="19"/>
                <w:szCs w:val="19"/>
              </w:rPr>
              <w:t>1892 Half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6B76EE" w14:textId="77777777" w:rsidR="00CF6D16" w:rsidRDefault="00000000">
            <w:r>
              <w:rPr>
                <w:color w:val="000000"/>
                <w:sz w:val="19"/>
                <w:szCs w:val="19"/>
              </w:rPr>
              <w:t>PR67+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BE667F" w14:textId="77777777" w:rsidR="00CF6D16" w:rsidRDefault="00000000">
            <w:r>
              <w:rPr>
                <w:color w:val="000000"/>
                <w:sz w:val="19"/>
                <w:szCs w:val="19"/>
              </w:rPr>
              <w:t>Rainbow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6EEE67" w14:textId="77777777" w:rsidR="00CF6D16" w:rsidRDefault="00000000">
            <w:r>
              <w:rPr>
                <w:color w:val="000000"/>
                <w:sz w:val="19"/>
                <w:szCs w:val="19"/>
              </w:rPr>
              <w:t>Jan 2015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BCBE35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$7,639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D9DA76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$19,520</w:t>
            </w:r>
          </w:p>
        </w:tc>
        <w:tc>
          <w:tcPr>
            <w:tcW w:w="21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9EA739" w14:textId="77777777" w:rsidR="00CF6D16" w:rsidRDefault="00000000">
            <w:pPr>
              <w:jc w:val="right"/>
            </w:pPr>
            <w:r>
              <w:rPr>
                <w:b/>
                <w:bCs/>
                <w:color w:val="375623"/>
                <w:sz w:val="19"/>
                <w:szCs w:val="19"/>
              </w:rPr>
              <w:t>+$11,881 (+156%)</w:t>
            </w:r>
          </w:p>
        </w:tc>
      </w:tr>
      <w:tr w:rsidR="00CF6D16" w14:paraId="4DC64B73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D43A6A" w14:textId="77777777" w:rsidR="00CF6D16" w:rsidRDefault="00000000">
            <w:r>
              <w:rPr>
                <w:color w:val="000000"/>
                <w:sz w:val="19"/>
                <w:szCs w:val="19"/>
              </w:rPr>
              <w:t>1897 Quarter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D1D46B" w14:textId="77777777" w:rsidR="00CF6D16" w:rsidRDefault="00000000">
            <w:r>
              <w:rPr>
                <w:color w:val="000000"/>
                <w:sz w:val="19"/>
                <w:szCs w:val="19"/>
              </w:rPr>
              <w:t>PR67 DCAM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CED388" w14:textId="77777777" w:rsidR="00CF6D16" w:rsidRDefault="00000000">
            <w:r>
              <w:rPr>
                <w:color w:val="000000"/>
                <w:sz w:val="19"/>
                <w:szCs w:val="19"/>
              </w:rPr>
              <w:t>Black &amp; White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95C6E6" w14:textId="77777777" w:rsidR="00CF6D16" w:rsidRDefault="00000000">
            <w:r>
              <w:rPr>
                <w:color w:val="000000"/>
                <w:sz w:val="19"/>
                <w:szCs w:val="19"/>
              </w:rPr>
              <w:t>Jan 2025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FC2BC3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$7,200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27B940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$17,080</w:t>
            </w:r>
          </w:p>
        </w:tc>
        <w:tc>
          <w:tcPr>
            <w:tcW w:w="21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FA84D2" w14:textId="77777777" w:rsidR="00CF6D16" w:rsidRDefault="00000000">
            <w:pPr>
              <w:jc w:val="right"/>
            </w:pPr>
            <w:r>
              <w:rPr>
                <w:b/>
                <w:bCs/>
                <w:color w:val="375623"/>
                <w:sz w:val="19"/>
                <w:szCs w:val="19"/>
              </w:rPr>
              <w:t>+$9,880 (+137%)</w:t>
            </w:r>
          </w:p>
        </w:tc>
      </w:tr>
      <w:tr w:rsidR="00CF6D16" w14:paraId="48F1D237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495F7B" w14:textId="77777777" w:rsidR="00CF6D16" w:rsidRDefault="00000000">
            <w:r>
              <w:rPr>
                <w:color w:val="000000"/>
                <w:sz w:val="19"/>
                <w:szCs w:val="19"/>
              </w:rPr>
              <w:t>1898 Half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E0D051" w14:textId="77777777" w:rsidR="00CF6D16" w:rsidRDefault="00000000">
            <w:r>
              <w:rPr>
                <w:color w:val="000000"/>
                <w:sz w:val="19"/>
                <w:szCs w:val="19"/>
              </w:rPr>
              <w:t>PR68 CAM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A49D13" w14:textId="77777777" w:rsidR="00CF6D16" w:rsidRDefault="00000000">
            <w:r>
              <w:rPr>
                <w:color w:val="000000"/>
                <w:sz w:val="19"/>
                <w:szCs w:val="19"/>
              </w:rPr>
              <w:t>Peripheral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2AC017" w14:textId="77777777" w:rsidR="00CF6D16" w:rsidRDefault="00000000">
            <w:r>
              <w:rPr>
                <w:color w:val="000000"/>
                <w:sz w:val="19"/>
                <w:szCs w:val="19"/>
              </w:rPr>
              <w:t>Aug 2012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17F233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$19,550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B338B7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$43,920</w:t>
            </w:r>
          </w:p>
        </w:tc>
        <w:tc>
          <w:tcPr>
            <w:tcW w:w="21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938213" w14:textId="77777777" w:rsidR="00CF6D16" w:rsidRDefault="00000000">
            <w:pPr>
              <w:jc w:val="right"/>
            </w:pPr>
            <w:r>
              <w:rPr>
                <w:b/>
                <w:bCs/>
                <w:color w:val="375623"/>
                <w:sz w:val="19"/>
                <w:szCs w:val="19"/>
              </w:rPr>
              <w:t>+$24,370 (+125%)</w:t>
            </w:r>
          </w:p>
        </w:tc>
      </w:tr>
      <w:tr w:rsidR="00CF6D16" w14:paraId="6555988A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1A747B" w14:textId="77777777" w:rsidR="00CF6D16" w:rsidRDefault="00000000">
            <w:r>
              <w:rPr>
                <w:color w:val="000000"/>
                <w:sz w:val="19"/>
                <w:szCs w:val="19"/>
              </w:rPr>
              <w:t>1913 Quarter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F346C3" w14:textId="77777777" w:rsidR="00CF6D16" w:rsidRDefault="00000000">
            <w:r>
              <w:rPr>
                <w:color w:val="000000"/>
                <w:sz w:val="19"/>
                <w:szCs w:val="19"/>
              </w:rPr>
              <w:t>PR67 CAM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EE6389" w14:textId="77777777" w:rsidR="00CF6D16" w:rsidRDefault="00000000">
            <w:r>
              <w:rPr>
                <w:color w:val="000000"/>
                <w:sz w:val="19"/>
                <w:szCs w:val="19"/>
              </w:rPr>
              <w:t>Black &amp; White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6D458F" w14:textId="77777777" w:rsidR="00CF6D16" w:rsidRDefault="00000000">
            <w:r>
              <w:rPr>
                <w:color w:val="000000"/>
                <w:sz w:val="19"/>
                <w:szCs w:val="19"/>
              </w:rPr>
              <w:t>Jan 2025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12533F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$5,280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1058A0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$10,370</w:t>
            </w:r>
          </w:p>
        </w:tc>
        <w:tc>
          <w:tcPr>
            <w:tcW w:w="21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24C990" w14:textId="77777777" w:rsidR="00CF6D16" w:rsidRDefault="00000000">
            <w:pPr>
              <w:jc w:val="right"/>
            </w:pPr>
            <w:r>
              <w:rPr>
                <w:b/>
                <w:bCs/>
                <w:color w:val="375623"/>
                <w:sz w:val="19"/>
                <w:szCs w:val="19"/>
              </w:rPr>
              <w:t>+$5,090 (+96%)</w:t>
            </w:r>
          </w:p>
        </w:tc>
      </w:tr>
      <w:tr w:rsidR="00CF6D16" w14:paraId="00940513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C9D04F" w14:textId="77777777" w:rsidR="00CF6D16" w:rsidRDefault="00000000">
            <w:r>
              <w:rPr>
                <w:color w:val="000000"/>
                <w:sz w:val="19"/>
                <w:szCs w:val="19"/>
              </w:rPr>
              <w:t>1910 Dime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4928F0" w14:textId="77777777" w:rsidR="00CF6D16" w:rsidRDefault="00000000">
            <w:r>
              <w:rPr>
                <w:color w:val="000000"/>
                <w:sz w:val="19"/>
                <w:szCs w:val="19"/>
              </w:rPr>
              <w:t>PR67 CAM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B4488B" w14:textId="77777777" w:rsidR="00CF6D16" w:rsidRDefault="00000000">
            <w:r>
              <w:rPr>
                <w:color w:val="000000"/>
                <w:sz w:val="19"/>
                <w:szCs w:val="19"/>
              </w:rPr>
              <w:t>Mottled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4FCFAB" w14:textId="77777777" w:rsidR="00CF6D16" w:rsidRDefault="00000000">
            <w:r>
              <w:rPr>
                <w:color w:val="000000"/>
                <w:sz w:val="19"/>
                <w:szCs w:val="19"/>
              </w:rPr>
              <w:t>Oct 2020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DE9E6D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$4,560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708421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$8,540</w:t>
            </w:r>
          </w:p>
        </w:tc>
        <w:tc>
          <w:tcPr>
            <w:tcW w:w="21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89B93C" w14:textId="77777777" w:rsidR="00CF6D16" w:rsidRDefault="00000000">
            <w:pPr>
              <w:jc w:val="right"/>
            </w:pPr>
            <w:r>
              <w:rPr>
                <w:b/>
                <w:bCs/>
                <w:color w:val="375623"/>
                <w:sz w:val="19"/>
                <w:szCs w:val="19"/>
              </w:rPr>
              <w:t>+$3,980 (+87%)</w:t>
            </w:r>
          </w:p>
        </w:tc>
      </w:tr>
      <w:tr w:rsidR="00CF6D16" w14:paraId="7FF571E8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9347F3" w14:textId="77777777" w:rsidR="00CF6D16" w:rsidRDefault="00000000">
            <w:r>
              <w:rPr>
                <w:color w:val="000000"/>
                <w:sz w:val="19"/>
                <w:szCs w:val="19"/>
              </w:rPr>
              <w:t>1910 Half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3C08E6" w14:textId="77777777" w:rsidR="00CF6D16" w:rsidRDefault="00000000">
            <w:r>
              <w:rPr>
                <w:color w:val="000000"/>
                <w:sz w:val="19"/>
                <w:szCs w:val="19"/>
              </w:rPr>
              <w:t>PR66+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2E39C5" w14:textId="77777777" w:rsidR="00CF6D16" w:rsidRDefault="00000000">
            <w:r>
              <w:rPr>
                <w:color w:val="000000"/>
                <w:sz w:val="19"/>
                <w:szCs w:val="19"/>
              </w:rPr>
              <w:t>White/Untoned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6B08B8" w14:textId="77777777" w:rsidR="00CF6D16" w:rsidRDefault="00000000">
            <w:r>
              <w:rPr>
                <w:color w:val="000000"/>
                <w:sz w:val="19"/>
                <w:szCs w:val="19"/>
              </w:rPr>
              <w:t>Feb 2021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3A3FA0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$5,040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A7D396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$9,150</w:t>
            </w:r>
          </w:p>
        </w:tc>
        <w:tc>
          <w:tcPr>
            <w:tcW w:w="21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6D0213" w14:textId="77777777" w:rsidR="00CF6D16" w:rsidRDefault="00000000">
            <w:pPr>
              <w:jc w:val="right"/>
            </w:pPr>
            <w:r>
              <w:rPr>
                <w:b/>
                <w:bCs/>
                <w:color w:val="375623"/>
                <w:sz w:val="19"/>
                <w:szCs w:val="19"/>
              </w:rPr>
              <w:t>+$4,110 (+82%)</w:t>
            </w:r>
          </w:p>
        </w:tc>
      </w:tr>
      <w:tr w:rsidR="00CF6D16" w14:paraId="5A9D7853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1FDDC7" w14:textId="77777777" w:rsidR="00CF6D16" w:rsidRDefault="00000000">
            <w:r>
              <w:rPr>
                <w:color w:val="000000"/>
                <w:sz w:val="19"/>
                <w:szCs w:val="19"/>
              </w:rPr>
              <w:t>1901 Half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8BBE96" w14:textId="77777777" w:rsidR="00CF6D16" w:rsidRDefault="00000000">
            <w:r>
              <w:rPr>
                <w:color w:val="000000"/>
                <w:sz w:val="19"/>
                <w:szCs w:val="19"/>
              </w:rPr>
              <w:t>PR68+ CAM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1B492B" w14:textId="77777777" w:rsidR="00CF6D16" w:rsidRDefault="00000000">
            <w:r>
              <w:rPr>
                <w:color w:val="000000"/>
                <w:sz w:val="19"/>
                <w:szCs w:val="19"/>
              </w:rPr>
              <w:t>Rainbow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D2FE2A" w14:textId="77777777" w:rsidR="00CF6D16" w:rsidRDefault="00000000">
            <w:r>
              <w:rPr>
                <w:color w:val="000000"/>
                <w:sz w:val="19"/>
                <w:szCs w:val="19"/>
              </w:rPr>
              <w:t>Feb 2016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6D81BA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$24,750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1688B3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$43,920</w:t>
            </w:r>
          </w:p>
        </w:tc>
        <w:tc>
          <w:tcPr>
            <w:tcW w:w="21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87037B" w14:textId="77777777" w:rsidR="00CF6D16" w:rsidRDefault="00000000">
            <w:pPr>
              <w:jc w:val="right"/>
            </w:pPr>
            <w:r>
              <w:rPr>
                <w:b/>
                <w:bCs/>
                <w:color w:val="375623"/>
                <w:sz w:val="19"/>
                <w:szCs w:val="19"/>
              </w:rPr>
              <w:t>+$19,170 (+77%)</w:t>
            </w:r>
          </w:p>
        </w:tc>
      </w:tr>
    </w:tbl>
    <w:p w14:paraId="661DDE8B" w14:textId="77777777" w:rsidR="00CF6D16" w:rsidRDefault="00CF6D16">
      <w:pPr>
        <w:spacing w:before="60" w:after="60"/>
      </w:pPr>
    </w:p>
    <w:p w14:paraId="22EF64E5" w14:textId="77777777" w:rsidR="00CF6D16" w:rsidRDefault="00000000">
      <w:pPr>
        <w:pStyle w:val="Heading3"/>
      </w:pPr>
      <w:r>
        <w:rPr>
          <w:color w:val="1F3864"/>
        </w:rPr>
        <w:lastRenderedPageBreak/>
        <w:t>Cautionary Results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170"/>
        <w:gridCol w:w="1170"/>
        <w:gridCol w:w="936"/>
        <w:gridCol w:w="1170"/>
        <w:gridCol w:w="1170"/>
        <w:gridCol w:w="2184"/>
      </w:tblGrid>
      <w:tr w:rsidR="00CF6D16" w14:paraId="081629BA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FE7C55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Coin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F4AC3C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Grade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804E17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Toning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40AF74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Prior Sale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97F2F3" w14:textId="77777777" w:rsidR="00CF6D16" w:rsidRDefault="00000000">
            <w:pPr>
              <w:jc w:val="right"/>
            </w:pPr>
            <w:r>
              <w:rPr>
                <w:b/>
                <w:bCs/>
                <w:color w:val="FFFFFF"/>
                <w:sz w:val="19"/>
                <w:szCs w:val="19"/>
              </w:rPr>
              <w:t>Prior $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5006DB" w14:textId="77777777" w:rsidR="00CF6D16" w:rsidRDefault="00000000">
            <w:pPr>
              <w:jc w:val="right"/>
            </w:pPr>
            <w:r>
              <w:rPr>
                <w:b/>
                <w:bCs/>
                <w:color w:val="FFFFFF"/>
                <w:sz w:val="19"/>
                <w:szCs w:val="19"/>
              </w:rPr>
              <w:t>Realized</w:t>
            </w:r>
          </w:p>
        </w:tc>
        <w:tc>
          <w:tcPr>
            <w:tcW w:w="21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23CA56" w14:textId="77777777" w:rsidR="00CF6D16" w:rsidRDefault="00000000">
            <w:pPr>
              <w:jc w:val="right"/>
            </w:pPr>
            <w:r>
              <w:rPr>
                <w:b/>
                <w:bCs/>
                <w:color w:val="FFFFFF"/>
                <w:sz w:val="19"/>
                <w:szCs w:val="19"/>
              </w:rPr>
              <w:t>Result</w:t>
            </w:r>
          </w:p>
        </w:tc>
      </w:tr>
      <w:tr w:rsidR="00CF6D16" w14:paraId="0B027FED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4B67EF" w14:textId="77777777" w:rsidR="00CF6D16" w:rsidRDefault="00000000">
            <w:r>
              <w:rPr>
                <w:color w:val="000000"/>
                <w:sz w:val="19"/>
                <w:szCs w:val="19"/>
              </w:rPr>
              <w:t>1904 Dime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DF31D6" w14:textId="77777777" w:rsidR="00CF6D16" w:rsidRDefault="00000000">
            <w:r>
              <w:rPr>
                <w:color w:val="000000"/>
                <w:sz w:val="19"/>
                <w:szCs w:val="19"/>
              </w:rPr>
              <w:t>PR67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7BBCE" w14:textId="77777777" w:rsidR="00CF6D16" w:rsidRDefault="00000000">
            <w:r>
              <w:rPr>
                <w:color w:val="000000"/>
                <w:sz w:val="19"/>
                <w:szCs w:val="19"/>
              </w:rPr>
              <w:t>Iridescent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3C983E" w14:textId="77777777" w:rsidR="00CF6D16" w:rsidRDefault="00000000">
            <w:r>
              <w:rPr>
                <w:color w:val="000000"/>
                <w:sz w:val="19"/>
                <w:szCs w:val="19"/>
              </w:rPr>
              <w:t>Sep 2020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A94429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$5,520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A8B73B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$3,904</w:t>
            </w:r>
          </w:p>
        </w:tc>
        <w:tc>
          <w:tcPr>
            <w:tcW w:w="21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8A2035" w14:textId="77777777" w:rsidR="00CF6D16" w:rsidRDefault="00000000">
            <w:pPr>
              <w:jc w:val="right"/>
            </w:pPr>
            <w:r>
              <w:rPr>
                <w:b/>
                <w:bCs/>
                <w:color w:val="C00000"/>
                <w:sz w:val="19"/>
                <w:szCs w:val="19"/>
              </w:rPr>
              <w:t>-$1,616 (-29%)</w:t>
            </w:r>
          </w:p>
        </w:tc>
      </w:tr>
      <w:tr w:rsidR="00CF6D16" w14:paraId="33D2971D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F2656F" w14:textId="77777777" w:rsidR="00CF6D16" w:rsidRDefault="00000000">
            <w:r>
              <w:rPr>
                <w:color w:val="000000"/>
                <w:sz w:val="19"/>
                <w:szCs w:val="19"/>
              </w:rPr>
              <w:t>1914 Quarter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2A5852" w14:textId="77777777" w:rsidR="00CF6D16" w:rsidRDefault="00000000">
            <w:r>
              <w:rPr>
                <w:color w:val="000000"/>
                <w:sz w:val="19"/>
                <w:szCs w:val="19"/>
              </w:rPr>
              <w:t>PR68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8B2B83" w14:textId="77777777" w:rsidR="00CF6D16" w:rsidRDefault="00000000">
            <w:r>
              <w:rPr>
                <w:color w:val="000000"/>
                <w:sz w:val="19"/>
                <w:szCs w:val="19"/>
              </w:rPr>
              <w:t>Mottled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1125BD" w14:textId="77777777" w:rsidR="00CF6D16" w:rsidRDefault="00000000">
            <w:r>
              <w:rPr>
                <w:color w:val="000000"/>
                <w:sz w:val="19"/>
                <w:szCs w:val="19"/>
              </w:rPr>
              <w:t>Feb 2021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E1CC1B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$13,513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5FF8CF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$10,370</w:t>
            </w:r>
          </w:p>
        </w:tc>
        <w:tc>
          <w:tcPr>
            <w:tcW w:w="21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D8DE3C" w14:textId="77777777" w:rsidR="00CF6D16" w:rsidRDefault="00000000">
            <w:pPr>
              <w:jc w:val="right"/>
            </w:pPr>
            <w:r>
              <w:rPr>
                <w:b/>
                <w:bCs/>
                <w:color w:val="C00000"/>
                <w:sz w:val="19"/>
                <w:szCs w:val="19"/>
              </w:rPr>
              <w:t>-$3,143 (-23%)</w:t>
            </w:r>
          </w:p>
        </w:tc>
      </w:tr>
      <w:tr w:rsidR="00CF6D16" w14:paraId="3089301F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FBFBFE" w14:textId="77777777" w:rsidR="00CF6D16" w:rsidRDefault="00000000">
            <w:r>
              <w:rPr>
                <w:color w:val="000000"/>
                <w:sz w:val="19"/>
                <w:szCs w:val="19"/>
              </w:rPr>
              <w:t>1904 Quarter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FF0B8D" w14:textId="77777777" w:rsidR="00CF6D16" w:rsidRDefault="00000000">
            <w:r>
              <w:rPr>
                <w:color w:val="000000"/>
                <w:sz w:val="19"/>
                <w:szCs w:val="19"/>
              </w:rPr>
              <w:t>PR67 CAM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6AF69D" w14:textId="77777777" w:rsidR="00CF6D16" w:rsidRDefault="00000000">
            <w:r>
              <w:rPr>
                <w:color w:val="000000"/>
                <w:sz w:val="19"/>
                <w:szCs w:val="19"/>
              </w:rPr>
              <w:t>Peripheral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83CF6F" w14:textId="77777777" w:rsidR="00CF6D16" w:rsidRDefault="00000000">
            <w:r>
              <w:rPr>
                <w:color w:val="000000"/>
                <w:sz w:val="19"/>
                <w:szCs w:val="19"/>
              </w:rPr>
              <w:t>Jun 2019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B9AC77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$8,225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1A3496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$6,710</w:t>
            </w:r>
          </w:p>
        </w:tc>
        <w:tc>
          <w:tcPr>
            <w:tcW w:w="21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6032CA" w14:textId="77777777" w:rsidR="00CF6D16" w:rsidRDefault="00000000">
            <w:pPr>
              <w:jc w:val="right"/>
            </w:pPr>
            <w:r>
              <w:rPr>
                <w:b/>
                <w:bCs/>
                <w:color w:val="C00000"/>
                <w:sz w:val="19"/>
                <w:szCs w:val="19"/>
              </w:rPr>
              <w:t>-$1,515 (-18%)</w:t>
            </w:r>
          </w:p>
        </w:tc>
      </w:tr>
      <w:tr w:rsidR="00CF6D16" w14:paraId="32B09CE4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07ECB5" w14:textId="77777777" w:rsidR="00CF6D16" w:rsidRDefault="00000000">
            <w:r>
              <w:rPr>
                <w:color w:val="000000"/>
                <w:sz w:val="19"/>
                <w:szCs w:val="19"/>
              </w:rPr>
              <w:t>1911 Quarter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108E42" w14:textId="77777777" w:rsidR="00CF6D16" w:rsidRDefault="00000000">
            <w:r>
              <w:rPr>
                <w:color w:val="000000"/>
                <w:sz w:val="19"/>
                <w:szCs w:val="19"/>
              </w:rPr>
              <w:t>PR68 CAM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2E3DC9" w14:textId="77777777" w:rsidR="00CF6D16" w:rsidRDefault="00000000">
            <w:r>
              <w:rPr>
                <w:color w:val="000000"/>
                <w:sz w:val="19"/>
                <w:szCs w:val="19"/>
              </w:rPr>
              <w:t>Rainbow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05309E" w14:textId="77777777" w:rsidR="00CF6D16" w:rsidRDefault="00000000">
            <w:r>
              <w:rPr>
                <w:color w:val="000000"/>
                <w:sz w:val="19"/>
                <w:szCs w:val="19"/>
              </w:rPr>
              <w:t>Mar 2013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270D1E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$16,450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2F0B24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$15,250</w:t>
            </w:r>
          </w:p>
        </w:tc>
        <w:tc>
          <w:tcPr>
            <w:tcW w:w="21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CB5CB7" w14:textId="77777777" w:rsidR="00CF6D16" w:rsidRDefault="00000000">
            <w:pPr>
              <w:jc w:val="right"/>
            </w:pPr>
            <w:r>
              <w:rPr>
                <w:b/>
                <w:bCs/>
                <w:color w:val="C00000"/>
                <w:sz w:val="19"/>
                <w:szCs w:val="19"/>
              </w:rPr>
              <w:t>-$1,200 (-7%)</w:t>
            </w:r>
          </w:p>
        </w:tc>
      </w:tr>
      <w:tr w:rsidR="00CF6D16" w14:paraId="026EA917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7FAA73" w14:textId="77777777" w:rsidR="00CF6D16" w:rsidRDefault="00000000">
            <w:r>
              <w:rPr>
                <w:color w:val="000000"/>
                <w:sz w:val="19"/>
                <w:szCs w:val="19"/>
              </w:rPr>
              <w:t>1908 Half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BACC88" w14:textId="77777777" w:rsidR="00CF6D16" w:rsidRDefault="00000000">
            <w:r>
              <w:rPr>
                <w:color w:val="000000"/>
                <w:sz w:val="19"/>
                <w:szCs w:val="19"/>
              </w:rPr>
              <w:t>PR66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452D37" w14:textId="77777777" w:rsidR="00CF6D16" w:rsidRDefault="00000000">
            <w:r>
              <w:rPr>
                <w:color w:val="000000"/>
                <w:sz w:val="19"/>
                <w:szCs w:val="19"/>
              </w:rPr>
              <w:t>Mottled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E4461C" w14:textId="77777777" w:rsidR="00CF6D16" w:rsidRDefault="00000000">
            <w:r>
              <w:rPr>
                <w:color w:val="000000"/>
                <w:sz w:val="19"/>
                <w:szCs w:val="19"/>
              </w:rPr>
              <w:t>Nov 2013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6283AE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$4,406</w:t>
            </w:r>
          </w:p>
        </w:tc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62718B" w14:textId="77777777" w:rsidR="00CF6D16" w:rsidRDefault="00000000">
            <w:pPr>
              <w:jc w:val="right"/>
            </w:pPr>
            <w:r>
              <w:rPr>
                <w:b/>
                <w:bCs/>
                <w:color w:val="000000"/>
                <w:sz w:val="19"/>
                <w:szCs w:val="19"/>
              </w:rPr>
              <w:t>$4,392</w:t>
            </w:r>
          </w:p>
        </w:tc>
        <w:tc>
          <w:tcPr>
            <w:tcW w:w="21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AAB856" w14:textId="77777777" w:rsidR="00CF6D16" w:rsidRDefault="00000000">
            <w:pPr>
              <w:jc w:val="right"/>
            </w:pPr>
            <w:r>
              <w:rPr>
                <w:b/>
                <w:bCs/>
                <w:color w:val="C00000"/>
                <w:sz w:val="19"/>
                <w:szCs w:val="19"/>
              </w:rPr>
              <w:t>-$14 (flat)</w:t>
            </w:r>
          </w:p>
        </w:tc>
      </w:tr>
    </w:tbl>
    <w:p w14:paraId="6A5995C5" w14:textId="77777777" w:rsidR="00CF6D16" w:rsidRDefault="00CF6D16">
      <w:pPr>
        <w:spacing w:before="60" w:after="60"/>
      </w:pPr>
    </w:p>
    <w:p w14:paraId="09D38C2D" w14:textId="77777777" w:rsidR="00CF6D16" w:rsidRDefault="00000000">
      <w:pPr>
        <w:pStyle w:val="ListParagraph"/>
        <w:numPr>
          <w:ilvl w:val="0"/>
          <w:numId w:val="1"/>
        </w:numPr>
        <w:spacing w:before="30" w:after="30"/>
      </w:pPr>
      <w:r>
        <w:rPr>
          <w:color w:val="000000"/>
        </w:rPr>
        <w:t>Decliners concentrate in 2019–2022 Dime and Quarter acquisitions purchased near local market peaks. Mottled toning and lower-grade designations appear in all five cautionary results.</w:t>
      </w:r>
    </w:p>
    <w:p w14:paraId="13B54A28" w14:textId="77777777" w:rsidR="00CF6D16" w:rsidRDefault="00000000">
      <w:pPr>
        <w:pStyle w:val="ListParagraph"/>
        <w:numPr>
          <w:ilvl w:val="0"/>
          <w:numId w:val="1"/>
        </w:numPr>
        <w:spacing w:before="30" w:after="30"/>
      </w:pPr>
      <w:r>
        <w:rPr>
          <w:color w:val="000000"/>
        </w:rPr>
        <w:t>The 1911 Quarter PR68 CAM rainbow (-7%) is the only negative same-coin result on a rainbow-toned coin in the dataset — purchased at the 2013 market high on a date with a 9-coin CAC population.</w:t>
      </w:r>
    </w:p>
    <w:p w14:paraId="2CEA8FAA" w14:textId="77777777" w:rsidR="00CF6D16" w:rsidRDefault="00000000">
      <w:pPr>
        <w:pStyle w:val="Heading1"/>
      </w:pPr>
      <w:r>
        <w:rPr>
          <w:color w:val="1F3864"/>
        </w:rPr>
        <w:t>Section 7 — Buyer Activity</w:t>
      </w:r>
    </w:p>
    <w:p w14:paraId="3D9629E6" w14:textId="77777777" w:rsidR="00CF6D16" w:rsidRDefault="00000000">
      <w:pPr>
        <w:spacing w:before="60" w:after="60"/>
      </w:pPr>
      <w:r>
        <w:rPr>
          <w:color w:val="000000"/>
        </w:rPr>
        <w:t>Fifteen distinct buyers participated across the 70-lot sale. The market is concentrated but diversified by denomination specialty — three of the top seven buyers are denomination-exclusive or denomination-dominant.</w:t>
      </w:r>
    </w:p>
    <w:p w14:paraId="44D23EC9" w14:textId="77777777" w:rsidR="00CF6D16" w:rsidRDefault="00CF6D16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0"/>
        <w:gridCol w:w="780"/>
        <w:gridCol w:w="1560"/>
        <w:gridCol w:w="1560"/>
        <w:gridCol w:w="936"/>
        <w:gridCol w:w="936"/>
        <w:gridCol w:w="936"/>
        <w:gridCol w:w="1482"/>
      </w:tblGrid>
      <w:tr w:rsidR="00CF6D16" w14:paraId="6EF0289B" w14:textId="77777777"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BF83E1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Bidder #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3326ED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Lots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694A48" w14:textId="77777777" w:rsidR="00CF6D16" w:rsidRDefault="00000000">
            <w:pPr>
              <w:jc w:val="right"/>
            </w:pPr>
            <w:r>
              <w:rPr>
                <w:b/>
                <w:bCs/>
                <w:color w:val="FFFFFF"/>
                <w:sz w:val="19"/>
                <w:szCs w:val="19"/>
              </w:rPr>
              <w:t>Total Spent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53937C" w14:textId="77777777" w:rsidR="00CF6D16" w:rsidRDefault="00000000">
            <w:pPr>
              <w:jc w:val="right"/>
            </w:pPr>
            <w:r>
              <w:rPr>
                <w:b/>
                <w:bCs/>
                <w:color w:val="FFFFFF"/>
                <w:sz w:val="19"/>
                <w:szCs w:val="19"/>
              </w:rPr>
              <w:t>Avg / Lot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4DC21B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Dimes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1C5947" w14:textId="77777777" w:rsidR="00CF6D16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Qtrs</w:t>
            </w:r>
            <w:proofErr w:type="spellEnd"/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99DFF9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Halves</w:t>
            </w:r>
          </w:p>
        </w:tc>
        <w:tc>
          <w:tcPr>
            <w:tcW w:w="14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320B80" w14:textId="77777777" w:rsidR="00CF6D16" w:rsidRDefault="00000000">
            <w:pPr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Profile</w:t>
            </w:r>
          </w:p>
        </w:tc>
      </w:tr>
      <w:tr w:rsidR="00CF6D16" w14:paraId="30A1BFDC" w14:textId="77777777"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52C3DD" w14:textId="77777777" w:rsidR="00CF6D16" w:rsidRDefault="00000000">
            <w:r>
              <w:rPr>
                <w:b/>
                <w:bCs/>
                <w:color w:val="000000"/>
                <w:sz w:val="19"/>
                <w:szCs w:val="19"/>
              </w:rPr>
              <w:t>800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30AB03" w14:textId="77777777" w:rsidR="00CF6D16" w:rsidRDefault="000000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17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1D4EA2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$292,190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5E6DB2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$17,188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A3457D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ADC7F7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DD3CCD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6</w:t>
            </w:r>
          </w:p>
        </w:tc>
        <w:tc>
          <w:tcPr>
            <w:tcW w:w="14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7257DF" w14:textId="77777777" w:rsidR="00CF6D16" w:rsidRDefault="00000000">
            <w:r>
              <w:rPr>
                <w:color w:val="000000"/>
                <w:sz w:val="19"/>
                <w:szCs w:val="19"/>
              </w:rPr>
              <w:t>Series completionist</w:t>
            </w:r>
          </w:p>
        </w:tc>
      </w:tr>
      <w:tr w:rsidR="00CF6D16" w14:paraId="480B3F4E" w14:textId="77777777"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4A1717" w14:textId="77777777" w:rsidR="00CF6D16" w:rsidRDefault="00000000">
            <w:r>
              <w:rPr>
                <w:b/>
                <w:bCs/>
                <w:color w:val="000000"/>
                <w:sz w:val="19"/>
                <w:szCs w:val="19"/>
              </w:rPr>
              <w:t>258040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64A1B9" w14:textId="77777777" w:rsidR="00CF6D16" w:rsidRDefault="000000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7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9D2446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$222,650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858B1D" w14:textId="77777777" w:rsidR="00CF6D16" w:rsidRDefault="00000000">
            <w:pPr>
              <w:jc w:val="right"/>
            </w:pPr>
            <w:r>
              <w:rPr>
                <w:b/>
                <w:bCs/>
                <w:color w:val="375623"/>
                <w:sz w:val="19"/>
                <w:szCs w:val="19"/>
              </w:rPr>
              <w:t>$31,807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36B0C7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288295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26621F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5</w:t>
            </w:r>
          </w:p>
        </w:tc>
        <w:tc>
          <w:tcPr>
            <w:tcW w:w="14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8F3C5B" w14:textId="77777777" w:rsidR="00CF6D16" w:rsidRDefault="00000000">
            <w:r>
              <w:rPr>
                <w:color w:val="000000"/>
                <w:sz w:val="19"/>
                <w:szCs w:val="19"/>
              </w:rPr>
              <w:t>CAM specialist</w:t>
            </w:r>
          </w:p>
        </w:tc>
      </w:tr>
      <w:tr w:rsidR="00CF6D16" w14:paraId="68E04330" w14:textId="77777777"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8881C7" w14:textId="77777777" w:rsidR="00CF6D16" w:rsidRDefault="00000000">
            <w:r>
              <w:rPr>
                <w:b/>
                <w:bCs/>
                <w:color w:val="000000"/>
                <w:sz w:val="19"/>
                <w:szCs w:val="19"/>
              </w:rPr>
              <w:t>7474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E7A574" w14:textId="77777777" w:rsidR="00CF6D16" w:rsidRDefault="000000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7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C33E37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$75,152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368D2F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$10,736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D32FAD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D8AD07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72D3B1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14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2FE13B" w14:textId="77777777" w:rsidR="00CF6D16" w:rsidRDefault="00000000">
            <w:r>
              <w:rPr>
                <w:color w:val="000000"/>
                <w:sz w:val="19"/>
                <w:szCs w:val="19"/>
              </w:rPr>
              <w:t>Cross-series; B&amp;W specialist</w:t>
            </w:r>
          </w:p>
        </w:tc>
      </w:tr>
      <w:tr w:rsidR="00CF6D16" w14:paraId="21FF777F" w14:textId="77777777"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7E6F76" w14:textId="77777777" w:rsidR="00CF6D16" w:rsidRDefault="00000000">
            <w:r>
              <w:rPr>
                <w:b/>
                <w:bCs/>
                <w:color w:val="000000"/>
                <w:sz w:val="19"/>
                <w:szCs w:val="19"/>
              </w:rPr>
              <w:t>313453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86F8B4" w14:textId="77777777" w:rsidR="00CF6D16" w:rsidRDefault="000000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FFEE60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$117,120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68C2AD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$29,280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012C9B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191444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2B6C5C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14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E908B2" w14:textId="77777777" w:rsidR="00CF6D16" w:rsidRDefault="00000000">
            <w:r>
              <w:rPr>
                <w:color w:val="000000"/>
                <w:sz w:val="19"/>
                <w:szCs w:val="19"/>
              </w:rPr>
              <w:t>Half Dollar specialist</w:t>
            </w:r>
          </w:p>
        </w:tc>
      </w:tr>
      <w:tr w:rsidR="00CF6D16" w14:paraId="19C6BAB7" w14:textId="77777777"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980D04" w14:textId="77777777" w:rsidR="00CF6D16" w:rsidRDefault="00000000">
            <w:r>
              <w:rPr>
                <w:b/>
                <w:bCs/>
                <w:color w:val="000000"/>
                <w:sz w:val="19"/>
                <w:szCs w:val="19"/>
              </w:rPr>
              <w:t>9195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38300A" w14:textId="77777777" w:rsidR="00CF6D16" w:rsidRDefault="000000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97C474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$24,156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58614B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$6,039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995B34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4CB560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D71BC3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14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50D34B" w14:textId="77777777" w:rsidR="00CF6D16" w:rsidRDefault="00000000">
            <w:r>
              <w:rPr>
                <w:color w:val="000000"/>
                <w:sz w:val="19"/>
                <w:szCs w:val="19"/>
              </w:rPr>
              <w:t>Dime specialist</w:t>
            </w:r>
          </w:p>
        </w:tc>
      </w:tr>
      <w:tr w:rsidR="00CF6D16" w14:paraId="18D54407" w14:textId="77777777"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F5C97B" w14:textId="77777777" w:rsidR="00CF6D16" w:rsidRDefault="00000000">
            <w:r>
              <w:rPr>
                <w:b/>
                <w:bCs/>
                <w:color w:val="000000"/>
                <w:sz w:val="19"/>
                <w:szCs w:val="19"/>
              </w:rPr>
              <w:t>2451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3F6D12" w14:textId="77777777" w:rsidR="00CF6D16" w:rsidRDefault="000000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4808E8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$55,510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8A7D0E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$13,878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EC5495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75B171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2529AC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14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BC7B5C" w14:textId="77777777" w:rsidR="00CF6D16" w:rsidRDefault="00000000">
            <w:r>
              <w:rPr>
                <w:color w:val="000000"/>
                <w:sz w:val="19"/>
                <w:szCs w:val="19"/>
              </w:rPr>
              <w:t>Quarter specialist</w:t>
            </w:r>
          </w:p>
        </w:tc>
      </w:tr>
      <w:tr w:rsidR="00CF6D16" w14:paraId="25F7DAB0" w14:textId="77777777">
        <w:tc>
          <w:tcPr>
            <w:tcW w:w="117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9F7E95" w14:textId="77777777" w:rsidR="00CF6D16" w:rsidRDefault="00000000">
            <w:r>
              <w:rPr>
                <w:b/>
                <w:bCs/>
                <w:color w:val="000000"/>
                <w:sz w:val="19"/>
                <w:szCs w:val="19"/>
              </w:rPr>
              <w:t>307181</w:t>
            </w:r>
          </w:p>
        </w:tc>
        <w:tc>
          <w:tcPr>
            <w:tcW w:w="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C80341" w14:textId="77777777" w:rsidR="00CF6D16" w:rsidRDefault="00000000">
            <w:pPr>
              <w:jc w:val="center"/>
            </w:pPr>
            <w:r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31A861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$47,580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15944B" w14:textId="77777777" w:rsidR="00CF6D16" w:rsidRDefault="00000000">
            <w:pPr>
              <w:jc w:val="right"/>
            </w:pPr>
            <w:r>
              <w:rPr>
                <w:color w:val="000000"/>
                <w:sz w:val="19"/>
                <w:szCs w:val="19"/>
              </w:rPr>
              <w:t>$11,895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E6A8E2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E9C351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93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F6B7E7" w14:textId="77777777" w:rsidR="00CF6D16" w:rsidRDefault="00000000">
            <w:pPr>
              <w:jc w:val="center"/>
            </w:pPr>
            <w:r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148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FA0753" w14:textId="77777777" w:rsidR="00CF6D16" w:rsidRDefault="00000000">
            <w:r>
              <w:rPr>
                <w:color w:val="000000"/>
                <w:sz w:val="19"/>
                <w:szCs w:val="19"/>
              </w:rPr>
              <w:t>Cross-series; re-bought own coin</w:t>
            </w:r>
          </w:p>
        </w:tc>
      </w:tr>
    </w:tbl>
    <w:p w14:paraId="308D5C1E" w14:textId="77777777" w:rsidR="00CF6D16" w:rsidRDefault="00CF6D16">
      <w:pPr>
        <w:spacing w:before="60" w:after="60"/>
      </w:pPr>
    </w:p>
    <w:p w14:paraId="3A13BDFF" w14:textId="77777777" w:rsidR="00CF6D16" w:rsidRDefault="00000000">
      <w:pPr>
        <w:pStyle w:val="ListParagraph"/>
        <w:numPr>
          <w:ilvl w:val="0"/>
          <w:numId w:val="1"/>
        </w:numPr>
        <w:spacing w:before="30" w:after="30"/>
      </w:pPr>
      <w:r>
        <w:rPr>
          <w:color w:val="000000"/>
        </w:rPr>
        <w:t>Bidder #800 — 17 lots, $292,190 total, all three denominations — is the defining buyer of this sale. Very low registration number indicates decades of auction participation. Strategy is series completion across all three denominations, not grade or toning selection.</w:t>
      </w:r>
    </w:p>
    <w:p w14:paraId="226CA3F9" w14:textId="77777777" w:rsidR="00CF6D16" w:rsidRDefault="00000000">
      <w:pPr>
        <w:pStyle w:val="ListParagraph"/>
        <w:numPr>
          <w:ilvl w:val="0"/>
          <w:numId w:val="1"/>
        </w:numPr>
        <w:spacing w:before="30" w:after="30"/>
      </w:pPr>
      <w:r>
        <w:rPr>
          <w:color w:val="000000"/>
        </w:rPr>
        <w:t>Bidder #258040 — 7 lots, $31,807 average, $222,650 total — is the most aggressive specialist. Zero Dimes purchased; concentrated in the highest-grade Cameo material in Quarters and Half Dollars.</w:t>
      </w:r>
    </w:p>
    <w:p w14:paraId="3CDB541C" w14:textId="77777777" w:rsidR="00CF6D16" w:rsidRDefault="00000000">
      <w:pPr>
        <w:pStyle w:val="ListParagraph"/>
        <w:numPr>
          <w:ilvl w:val="0"/>
          <w:numId w:val="1"/>
        </w:numPr>
        <w:spacing w:before="30" w:after="30"/>
      </w:pPr>
      <w:r>
        <w:rPr>
          <w:color w:val="000000"/>
        </w:rPr>
        <w:t>Bidder #7474 is the implicit Black &amp; White toning specialist across the sale, acquiring the 1897 Quarter DCAM, 1903 Quarter CAM, 1913 Quarter CAM, and 1902 Half PR66+ CAM — all black &amp; white toned, all generating strong returns.</w:t>
      </w:r>
    </w:p>
    <w:p w14:paraId="4536890B" w14:textId="77777777" w:rsidR="00CF6D16" w:rsidRDefault="00000000">
      <w:pPr>
        <w:pStyle w:val="ListParagraph"/>
        <w:numPr>
          <w:ilvl w:val="0"/>
          <w:numId w:val="1"/>
        </w:numPr>
        <w:spacing w:before="30" w:after="30"/>
      </w:pPr>
      <w:r>
        <w:rPr>
          <w:color w:val="000000"/>
        </w:rPr>
        <w:lastRenderedPageBreak/>
        <w:t>Bidder #307181 repurchased the 1892 Half Dollar PR67+ rainbow for $19,520 — the same coin he sold at Heritage in January 2015 for $7,639. He re-entered at a +156% premium over his own prior sale price.</w:t>
      </w:r>
    </w:p>
    <w:p w14:paraId="583440CA" w14:textId="77777777" w:rsidR="00CF6D16" w:rsidRDefault="00000000">
      <w:pPr>
        <w:pStyle w:val="ListParagraph"/>
        <w:numPr>
          <w:ilvl w:val="0"/>
          <w:numId w:val="1"/>
        </w:numPr>
        <w:spacing w:before="30" w:after="30"/>
      </w:pPr>
      <w:r>
        <w:rPr>
          <w:color w:val="000000"/>
        </w:rPr>
        <w:t>Three denomination specialists operated independently: #9195 (4 Dimes only), #2451 (4 Quarters only), #313453 (4 Half Dollars only) — confirming that this market supports dedicated single-denomination collectors at the CAC level.</w:t>
      </w:r>
    </w:p>
    <w:p w14:paraId="67A65E65" w14:textId="77777777" w:rsidR="00CF6D16" w:rsidRDefault="00000000">
      <w:pPr>
        <w:pStyle w:val="Heading1"/>
      </w:pPr>
      <w:r>
        <w:rPr>
          <w:color w:val="1F3864"/>
        </w:rPr>
        <w:t>Section 8 — Summary Conclusions</w:t>
      </w:r>
    </w:p>
    <w:p w14:paraId="748040CC" w14:textId="77777777" w:rsidR="00CF6D16" w:rsidRDefault="00000000">
      <w:pPr>
        <w:spacing w:before="60" w:after="80"/>
      </w:pPr>
      <w:r>
        <w:rPr>
          <w:b/>
          <w:bCs/>
          <w:color w:val="000000"/>
        </w:rPr>
        <w:t>1. Published retail understates this market across all three denominations.</w:t>
      </w:r>
      <w:r>
        <w:rPr>
          <w:color w:val="000000"/>
        </w:rPr>
        <w:t xml:space="preserve">  CAC Ask underestimates realized prices by 44–90% depending on denomination. CU is a closer proxy but lags by 9–27% on average. Neither guide is an appropriate ceiling for acquisition negotiations in CAC-quality Proof Barber material.</w:t>
      </w:r>
    </w:p>
    <w:p w14:paraId="7742D8D4" w14:textId="77777777" w:rsidR="00CF6D16" w:rsidRDefault="00000000">
      <w:pPr>
        <w:spacing w:before="60" w:after="80"/>
      </w:pPr>
      <w:r>
        <w:rPr>
          <w:b/>
          <w:bCs/>
          <w:color w:val="000000"/>
        </w:rPr>
        <w:t>2. Rainbow and Black &amp; White toning command real, measurable premiums.</w:t>
      </w:r>
      <w:r>
        <w:rPr>
          <w:color w:val="000000"/>
        </w:rPr>
        <w:t xml:space="preserve">  A 47-point gap separates Rainbow (+88.7%) from Mottled (+41.5%) vs. CAC Ask across 70 coins. This is not anecdotal — it is consistent across all three denominations and both short and long holding periods.</w:t>
      </w:r>
    </w:p>
    <w:p w14:paraId="5A852D7B" w14:textId="77777777" w:rsidR="00CF6D16" w:rsidRDefault="00000000">
      <w:pPr>
        <w:spacing w:before="60" w:after="80"/>
      </w:pPr>
      <w:r>
        <w:rPr>
          <w:b/>
          <w:bCs/>
          <w:color w:val="000000"/>
        </w:rPr>
        <w:t>3. Mottled toning is a structural discount — most acutely in Quarters.</w:t>
      </w:r>
      <w:r>
        <w:rPr>
          <w:color w:val="000000"/>
        </w:rPr>
        <w:t xml:space="preserve">  Mottled Quarter coins averaged -2.8% vs. CAC Ask, the only denomination-toning combination in the dataset to average below published retail. Mottled Half Dollars average +60.7% — healthy, but 77 points below rainbow.</w:t>
      </w:r>
    </w:p>
    <w:p w14:paraId="422EBA40" w14:textId="77777777" w:rsidR="00CF6D16" w:rsidRDefault="00000000">
      <w:pPr>
        <w:spacing w:before="60" w:after="80"/>
      </w:pPr>
      <w:r>
        <w:rPr>
          <w:b/>
          <w:bCs/>
          <w:color w:val="000000"/>
        </w:rPr>
        <w:t>4. Half Dollars are the dominant denomination across every metric.</w:t>
      </w:r>
      <w:r>
        <w:rPr>
          <w:color w:val="000000"/>
        </w:rPr>
        <w:t xml:space="preserve">  More total value, higher average prices, stronger CAC Ask premiums, and better same-coin appreciation than either Dimes or Quarters. The sole-CAC examples exist exclusively in this denomination, a key structural advantage.</w:t>
      </w:r>
    </w:p>
    <w:p w14:paraId="15ABF8AD" w14:textId="77777777" w:rsidR="00CF6D16" w:rsidRDefault="00000000">
      <w:pPr>
        <w:spacing w:before="60" w:after="80"/>
      </w:pPr>
      <w:r>
        <w:rPr>
          <w:b/>
          <w:bCs/>
          <w:color w:val="000000"/>
        </w:rPr>
        <w:t>5. CAC scarcity is the single strongest statistical predictor of price.</w:t>
      </w:r>
      <w:r>
        <w:rPr>
          <w:color w:val="000000"/>
        </w:rPr>
        <w:t xml:space="preserve">  r = -0.45 correlation between CAC total population and realized price. Coins with 1–2 CAC examples average more than twice the realized price of coins with 6+ examples. The effect is consistent across all three denominations.</w:t>
      </w:r>
    </w:p>
    <w:p w14:paraId="016FCD02" w14:textId="77777777" w:rsidR="00CF6D16" w:rsidRDefault="00000000">
      <w:pPr>
        <w:spacing w:before="60" w:after="80"/>
      </w:pPr>
      <w:r>
        <w:rPr>
          <w:b/>
          <w:bCs/>
          <w:color w:val="000000"/>
        </w:rPr>
        <w:t>6. Long-hold positions generated exceptional returns; 2019–2022 buyers face headwinds.</w:t>
      </w:r>
      <w:r>
        <w:rPr>
          <w:color w:val="000000"/>
        </w:rPr>
        <w:t xml:space="preserve">  The 46-coin same-coin aggregate returned +49.2%. 2012–2016 positions dominate the top performers. Five of the eight decliners were purchased in 2019–2022, suggesting those years represented local market peaks for mid-tier Dime and Quarter material.</w:t>
      </w:r>
    </w:p>
    <w:p w14:paraId="39187622" w14:textId="77777777" w:rsidR="00CF6D16" w:rsidRDefault="00CF6D16">
      <w:pPr>
        <w:spacing w:before="60" w:after="60"/>
      </w:pPr>
    </w:p>
    <w:p w14:paraId="7A78B6DD" w14:textId="77777777" w:rsidR="00CF6D16" w:rsidRDefault="00CF6D16">
      <w:pPr>
        <w:pBdr>
          <w:bottom w:val="single" w:sz="4" w:space="1" w:color="CCCCCC"/>
        </w:pBdr>
        <w:spacing w:before="60" w:after="60"/>
      </w:pPr>
    </w:p>
    <w:p w14:paraId="040C30A7" w14:textId="77777777" w:rsidR="00CF6D16" w:rsidRDefault="00000000">
      <w:pPr>
        <w:spacing w:before="60" w:after="60"/>
      </w:pPr>
      <w:r>
        <w:rPr>
          <w:i/>
          <w:iCs/>
          <w:color w:val="888888"/>
          <w:sz w:val="17"/>
          <w:szCs w:val="17"/>
        </w:rPr>
        <w:t xml:space="preserve">Source: 70 lots (1910 Barber Quarter PR66 Gold CAC excluded from aggregate analysis), all PCGS-certified and CAC-endorsed, June 16, </w:t>
      </w:r>
      <w:proofErr w:type="gramStart"/>
      <w:r>
        <w:rPr>
          <w:i/>
          <w:iCs/>
          <w:color w:val="888888"/>
          <w:sz w:val="17"/>
          <w:szCs w:val="17"/>
        </w:rPr>
        <w:t>2026</w:t>
      </w:r>
      <w:proofErr w:type="gramEnd"/>
      <w:r>
        <w:rPr>
          <w:i/>
          <w:iCs/>
          <w:color w:val="888888"/>
          <w:sz w:val="17"/>
          <w:szCs w:val="17"/>
        </w:rPr>
        <w:t xml:space="preserve"> auction. Same-coin identifications from bold source data. Published price and population data at time of sale courtesy of Stacks Bowers.</w:t>
      </w:r>
    </w:p>
    <w:sectPr w:rsidR="00CF6D16">
      <w:footerReference w:type="default" r:id="rId7"/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7189600" w14:textId="77777777" w:rsidR="00B95522" w:rsidRDefault="00B95522">
      <w:r>
        <w:separator/>
      </w:r>
    </w:p>
  </w:endnote>
  <w:endnote w:type="continuationSeparator" w:id="0">
    <w:p w14:paraId="4E35CC72" w14:textId="77777777" w:rsidR="00B95522" w:rsidRDefault="00B9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A759E9C" w14:textId="77777777" w:rsidR="00CF6D16" w:rsidRDefault="00000000">
    <w:pPr>
      <w:jc w:val="center"/>
    </w:pPr>
    <w:r>
      <w:rPr>
        <w:color w:val="999999"/>
        <w:sz w:val="16"/>
        <w:szCs w:val="16"/>
      </w:rPr>
      <w:t xml:space="preserve">Barber Proof Series — Complete Denomination </w:t>
    </w:r>
    <w:proofErr w:type="gramStart"/>
    <w:r>
      <w:rPr>
        <w:color w:val="999999"/>
        <w:sz w:val="16"/>
        <w:szCs w:val="16"/>
      </w:rPr>
      <w:t>Analysis  |</w:t>
    </w:r>
    <w:proofErr w:type="gramEnd"/>
    <w:r>
      <w:rPr>
        <w:color w:val="999999"/>
        <w:sz w:val="16"/>
        <w:szCs w:val="16"/>
      </w:rPr>
      <w:t xml:space="preserve">  Young-Dakota </w:t>
    </w:r>
    <w:proofErr w:type="gramStart"/>
    <w:r>
      <w:rPr>
        <w:color w:val="999999"/>
        <w:sz w:val="16"/>
        <w:szCs w:val="16"/>
      </w:rPr>
      <w:t>Collection  |</w:t>
    </w:r>
    <w:proofErr w:type="gramEnd"/>
    <w:r>
      <w:rPr>
        <w:color w:val="999999"/>
        <w:sz w:val="16"/>
        <w:szCs w:val="16"/>
      </w:rPr>
      <w:t xml:space="preserve">  Created by Russell </w:t>
    </w:r>
    <w:proofErr w:type="gramStart"/>
    <w:r>
      <w:rPr>
        <w:color w:val="999999"/>
        <w:sz w:val="16"/>
        <w:szCs w:val="16"/>
      </w:rPr>
      <w:t>Augustin  |</w:t>
    </w:r>
    <w:proofErr w:type="gramEnd"/>
    <w:r>
      <w:rPr>
        <w:color w:val="999999"/>
        <w:sz w:val="16"/>
        <w:szCs w:val="16"/>
      </w:rPr>
      <w:t xml:space="preserve">  June </w:t>
    </w:r>
    <w:proofErr w:type="gramStart"/>
    <w:r>
      <w:rPr>
        <w:color w:val="999999"/>
        <w:sz w:val="16"/>
        <w:szCs w:val="16"/>
      </w:rPr>
      <w:t>2026  |</w:t>
    </w:r>
    <w:proofErr w:type="gramEnd"/>
    <w:r>
      <w:rPr>
        <w:color w:val="999999"/>
        <w:sz w:val="16"/>
        <w:szCs w:val="16"/>
      </w:rPr>
      <w:t xml:space="preserve">  Page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705F0C">
      <w:rPr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19F149D" w14:textId="77777777" w:rsidR="00B95522" w:rsidRDefault="00B95522">
      <w:r>
        <w:separator/>
      </w:r>
    </w:p>
  </w:footnote>
  <w:footnote w:type="continuationSeparator" w:id="0">
    <w:p w14:paraId="416CB5C1" w14:textId="77777777" w:rsidR="00B95522" w:rsidRDefault="00B9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0C022FD"/>
    <w:multiLevelType w:val="hybridMultilevel"/>
    <w:tmpl w:val="E6AE3F80"/>
    <w:lvl w:ilvl="0" w:tplc="77AA1D5E">
      <w:start w:val="1"/>
      <w:numFmt w:val="bullet"/>
      <w:lvlText w:val="●"/>
      <w:lvlJc w:val="left"/>
      <w:pPr>
        <w:ind w:left="720" w:hanging="360"/>
      </w:pPr>
    </w:lvl>
    <w:lvl w:ilvl="1" w:tplc="07627490">
      <w:start w:val="1"/>
      <w:numFmt w:val="bullet"/>
      <w:lvlText w:val="○"/>
      <w:lvlJc w:val="left"/>
      <w:pPr>
        <w:ind w:left="1440" w:hanging="360"/>
      </w:pPr>
    </w:lvl>
    <w:lvl w:ilvl="2" w:tplc="400A4336">
      <w:start w:val="1"/>
      <w:numFmt w:val="bullet"/>
      <w:lvlText w:val="■"/>
      <w:lvlJc w:val="left"/>
      <w:pPr>
        <w:ind w:left="2160" w:hanging="360"/>
      </w:pPr>
    </w:lvl>
    <w:lvl w:ilvl="3" w:tplc="D82EFD06">
      <w:start w:val="1"/>
      <w:numFmt w:val="bullet"/>
      <w:lvlText w:val="●"/>
      <w:lvlJc w:val="left"/>
      <w:pPr>
        <w:ind w:left="2880" w:hanging="360"/>
      </w:pPr>
    </w:lvl>
    <w:lvl w:ilvl="4" w:tplc="929E32B4">
      <w:start w:val="1"/>
      <w:numFmt w:val="bullet"/>
      <w:lvlText w:val="○"/>
      <w:lvlJc w:val="left"/>
      <w:pPr>
        <w:ind w:left="3600" w:hanging="360"/>
      </w:pPr>
    </w:lvl>
    <w:lvl w:ilvl="5" w:tplc="859C219C">
      <w:start w:val="1"/>
      <w:numFmt w:val="bullet"/>
      <w:lvlText w:val="■"/>
      <w:lvlJc w:val="left"/>
      <w:pPr>
        <w:ind w:left="4320" w:hanging="360"/>
      </w:pPr>
    </w:lvl>
    <w:lvl w:ilvl="6" w:tplc="A6466D2E">
      <w:start w:val="1"/>
      <w:numFmt w:val="bullet"/>
      <w:lvlText w:val="●"/>
      <w:lvlJc w:val="left"/>
      <w:pPr>
        <w:ind w:left="5040" w:hanging="360"/>
      </w:pPr>
    </w:lvl>
    <w:lvl w:ilvl="7" w:tplc="1FEE323C">
      <w:start w:val="1"/>
      <w:numFmt w:val="bullet"/>
      <w:lvlText w:val="●"/>
      <w:lvlJc w:val="left"/>
      <w:pPr>
        <w:ind w:left="5760" w:hanging="360"/>
      </w:pPr>
    </w:lvl>
    <w:lvl w:ilvl="8" w:tplc="7968002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6813F1A"/>
    <w:multiLevelType w:val="hybridMultilevel"/>
    <w:tmpl w:val="141CBD02"/>
    <w:lvl w:ilvl="0" w:tplc="9072D662">
      <w:start w:val="1"/>
      <w:numFmt w:val="bullet"/>
      <w:lvlText w:val="•"/>
      <w:lvlJc w:val="left"/>
      <w:pPr>
        <w:ind w:left="480" w:hanging="240"/>
      </w:pPr>
    </w:lvl>
    <w:lvl w:ilvl="1" w:tplc="08F60B9A">
      <w:numFmt w:val="decimal"/>
      <w:lvlText w:val=""/>
      <w:lvlJc w:val="left"/>
    </w:lvl>
    <w:lvl w:ilvl="2" w:tplc="6F6017BA">
      <w:numFmt w:val="decimal"/>
      <w:lvlText w:val=""/>
      <w:lvlJc w:val="left"/>
    </w:lvl>
    <w:lvl w:ilvl="3" w:tplc="989C131A">
      <w:numFmt w:val="decimal"/>
      <w:lvlText w:val=""/>
      <w:lvlJc w:val="left"/>
    </w:lvl>
    <w:lvl w:ilvl="4" w:tplc="0F08F140">
      <w:numFmt w:val="decimal"/>
      <w:lvlText w:val=""/>
      <w:lvlJc w:val="left"/>
    </w:lvl>
    <w:lvl w:ilvl="5" w:tplc="B03A2008">
      <w:numFmt w:val="decimal"/>
      <w:lvlText w:val=""/>
      <w:lvlJc w:val="left"/>
    </w:lvl>
    <w:lvl w:ilvl="6" w:tplc="3F58833C">
      <w:numFmt w:val="decimal"/>
      <w:lvlText w:val=""/>
      <w:lvlJc w:val="left"/>
    </w:lvl>
    <w:lvl w:ilvl="7" w:tplc="FB6026E2">
      <w:numFmt w:val="decimal"/>
      <w:lvlText w:val=""/>
      <w:lvlJc w:val="left"/>
    </w:lvl>
    <w:lvl w:ilvl="8" w:tplc="32E61D38">
      <w:numFmt w:val="decimal"/>
      <w:lvlText w:val=""/>
      <w:lvlJc w:val="left"/>
    </w:lvl>
  </w:abstractNum>
  <w:num w:numId="1" w16cid:durableId="15600946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D16"/>
    <w:rsid w:val="003F4A1C"/>
    <w:rsid w:val="00705F0C"/>
    <w:rsid w:val="00B95522"/>
    <w:rsid w:val="00C854EE"/>
    <w:rsid w:val="00CF6D16"/>
    <w:rsid w:val="00FD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FE394"/>
  <w15:docId w15:val="{67E42006-AD25-864A-886B-291CD689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20"/>
      <w:outlineLvl w:val="0"/>
    </w:pPr>
    <w:rPr>
      <w:b/>
      <w:bCs/>
      <w:sz w:val="36"/>
      <w:szCs w:val="36"/>
    </w:rPr>
  </w:style>
  <w:style w:type="paragraph" w:styleId="Heading2">
    <w:name w:val="heading 2"/>
    <w:uiPriority w:val="9"/>
    <w:unhideWhenUsed/>
    <w:qFormat/>
    <w:pPr>
      <w:spacing w:before="220" w:after="80"/>
      <w:outlineLvl w:val="1"/>
    </w:pPr>
    <w:rPr>
      <w:b/>
      <w:bCs/>
      <w:sz w:val="26"/>
      <w:szCs w:val="26"/>
    </w:rPr>
  </w:style>
  <w:style w:type="paragraph" w:styleId="Heading3">
    <w:name w:val="heading 3"/>
    <w:uiPriority w:val="9"/>
    <w:unhideWhenUsed/>
    <w:qFormat/>
    <w:pPr>
      <w:spacing w:before="160" w:after="60"/>
      <w:outlineLvl w:val="2"/>
    </w:pPr>
    <w:rPr>
      <w:b/>
      <w:bCs/>
      <w:sz w:val="22"/>
      <w:szCs w:val="22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2090</Words>
  <Characters>11916</Characters>
  <Application>Microsoft Office Word</Application>
  <DocSecurity>0</DocSecurity>
  <Lines>99</Lines>
  <Paragraphs>27</Paragraphs>
  <ScaleCrop>false</ScaleCrop>
  <Company/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Russell Augustin</cp:lastModifiedBy>
  <cp:revision>3</cp:revision>
  <dcterms:created xsi:type="dcterms:W3CDTF">2026-06-26T20:12:00Z</dcterms:created>
  <dcterms:modified xsi:type="dcterms:W3CDTF">2026-06-26T20:16:00Z</dcterms:modified>
</cp:coreProperties>
</file>